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FED4" w14:textId="77777777" w:rsidR="004E2CC0" w:rsidRPr="00195157"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rPr>
          <w:rFonts w:ascii="Arial" w:eastAsia="Calibri" w:hAnsi="Arial" w:cs="Arial"/>
          <w:b/>
          <w:sz w:val="20"/>
          <w:szCs w:val="20"/>
          <w:lang w:eastAsia="pt-BR"/>
        </w:rPr>
      </w:pPr>
      <w:r w:rsidRPr="00195157">
        <w:rPr>
          <w:rFonts w:ascii="Arial" w:eastAsia="Calibri" w:hAnsi="Arial" w:cs="Arial"/>
          <w:b/>
          <w:sz w:val="20"/>
          <w:szCs w:val="20"/>
          <w:lang w:eastAsia="pt-BR"/>
        </w:rPr>
        <w:t xml:space="preserve">OBSERVAÇÕES: </w:t>
      </w:r>
    </w:p>
    <w:p w14:paraId="34CAD652" w14:textId="77777777" w:rsidR="004E2CC0" w:rsidRPr="00195157"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1.  A LICITANTE DEVE ATENTAR PARA A DESCRIÇÃO DO OBJETO CONSTANTE DO EDITAL (ANEXO I), E NÃO DO</w:t>
      </w:r>
      <w:r w:rsidR="00AF6C73" w:rsidRPr="00195157">
        <w:rPr>
          <w:rFonts w:ascii="Arial" w:eastAsia="Calibri" w:hAnsi="Arial" w:cs="Arial"/>
          <w:b/>
          <w:sz w:val="20"/>
          <w:szCs w:val="20"/>
          <w:lang w:eastAsia="pt-BR"/>
        </w:rPr>
        <w:t>S</w:t>
      </w:r>
      <w:r w:rsidRPr="00195157">
        <w:rPr>
          <w:rFonts w:ascii="Arial" w:eastAsia="Calibri" w:hAnsi="Arial" w:cs="Arial"/>
          <w:b/>
          <w:sz w:val="20"/>
          <w:szCs w:val="20"/>
          <w:lang w:eastAsia="pt-BR"/>
        </w:rPr>
        <w:t xml:space="preserve"> ITE</w:t>
      </w:r>
      <w:r w:rsidR="00C7740F" w:rsidRPr="00195157">
        <w:rPr>
          <w:rFonts w:ascii="Arial" w:eastAsia="Calibri" w:hAnsi="Arial" w:cs="Arial"/>
          <w:b/>
          <w:sz w:val="20"/>
          <w:szCs w:val="20"/>
          <w:lang w:eastAsia="pt-BR"/>
        </w:rPr>
        <w:t>NS</w:t>
      </w:r>
      <w:r w:rsidRPr="00195157">
        <w:rPr>
          <w:rFonts w:ascii="Arial" w:eastAsia="Calibri" w:hAnsi="Arial" w:cs="Arial"/>
          <w:b/>
          <w:sz w:val="20"/>
          <w:szCs w:val="20"/>
          <w:lang w:eastAsia="pt-BR"/>
        </w:rPr>
        <w:t xml:space="preserve"> DA “BEC”. </w:t>
      </w:r>
    </w:p>
    <w:p w14:paraId="648CD051" w14:textId="77777777" w:rsidR="004E2CC0" w:rsidRPr="00195157"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2. A LICITANTE DEVE MANTER SEMPRE ATUALIZADOS NO SISTEMA BEC/SP OS DADOS CADASTRAIS DA EMPRESA, INCLUSIVE, SE FOR O CASO, OS DADOS QUE DIGAM RESPEITO AO ENQUADRAMENTO DA EMPRESA NA CONDIÇÃO DE ME OU EPP.</w:t>
      </w:r>
    </w:p>
    <w:p w14:paraId="0920AD0A" w14:textId="77777777" w:rsidR="004E2CC0" w:rsidRPr="00867078" w:rsidRDefault="004E2CC0" w:rsidP="008B0BE0">
      <w:pPr>
        <w:spacing w:after="0" w:line="240" w:lineRule="auto"/>
        <w:ind w:right="-143" w:firstLine="426"/>
        <w:jc w:val="both"/>
        <w:rPr>
          <w:rFonts w:ascii="Arial" w:eastAsia="Calibri" w:hAnsi="Arial" w:cs="Arial"/>
          <w:b/>
          <w:lang w:eastAsia="pt-BR"/>
        </w:rPr>
      </w:pPr>
    </w:p>
    <w:p w14:paraId="459B048A" w14:textId="77777777" w:rsidR="00B917D3" w:rsidRPr="00867078" w:rsidRDefault="00B917D3" w:rsidP="008B0BE0">
      <w:pPr>
        <w:spacing w:after="0" w:line="240" w:lineRule="auto"/>
        <w:ind w:right="-143"/>
        <w:jc w:val="both"/>
        <w:rPr>
          <w:rFonts w:ascii="Arial" w:eastAsia="Calibri" w:hAnsi="Arial" w:cs="Arial"/>
          <w:b/>
          <w:lang w:eastAsia="pt-BR"/>
        </w:rPr>
      </w:pPr>
    </w:p>
    <w:p w14:paraId="670A0CE7" w14:textId="51D7FB35"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EDITAL DE PREGÃO ELETRÔNICO N° </w:t>
      </w:r>
      <w:r w:rsidR="00B46B28">
        <w:rPr>
          <w:rFonts w:ascii="Arial" w:eastAsia="Calibri" w:hAnsi="Arial" w:cs="Arial"/>
          <w:b/>
          <w:sz w:val="20"/>
          <w:szCs w:val="20"/>
          <w:lang w:eastAsia="pt-BR"/>
        </w:rPr>
        <w:t>069</w:t>
      </w:r>
      <w:r w:rsidRPr="00195157">
        <w:rPr>
          <w:rFonts w:ascii="Arial" w:eastAsia="Calibri" w:hAnsi="Arial" w:cs="Arial"/>
          <w:b/>
          <w:sz w:val="20"/>
          <w:szCs w:val="20"/>
          <w:lang w:eastAsia="pt-BR"/>
        </w:rPr>
        <w:t>/2019</w:t>
      </w:r>
    </w:p>
    <w:p w14:paraId="079DF3E8" w14:textId="123850FC"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PROCESSO N° </w:t>
      </w:r>
      <w:r w:rsidR="00B46B28">
        <w:rPr>
          <w:rFonts w:ascii="Arial" w:eastAsia="Calibri" w:hAnsi="Arial" w:cs="Arial"/>
          <w:b/>
          <w:sz w:val="20"/>
          <w:szCs w:val="20"/>
          <w:lang w:eastAsia="pt-BR"/>
        </w:rPr>
        <w:t>023</w:t>
      </w:r>
      <w:r w:rsidRPr="00195157">
        <w:rPr>
          <w:rFonts w:ascii="Arial" w:eastAsia="Calibri" w:hAnsi="Arial" w:cs="Arial"/>
          <w:b/>
          <w:sz w:val="20"/>
          <w:szCs w:val="20"/>
          <w:lang w:eastAsia="pt-BR"/>
        </w:rPr>
        <w:t>/2019</w:t>
      </w:r>
      <w:r w:rsidR="00B46B28">
        <w:rPr>
          <w:rFonts w:ascii="Arial" w:eastAsia="Calibri" w:hAnsi="Arial" w:cs="Arial"/>
          <w:b/>
          <w:sz w:val="20"/>
          <w:szCs w:val="20"/>
          <w:lang w:eastAsia="pt-BR"/>
        </w:rPr>
        <w:t>-CE</w:t>
      </w:r>
    </w:p>
    <w:p w14:paraId="51A2B3AB" w14:textId="14E27A9B"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OFERTA DE COMPRA N° </w:t>
      </w:r>
      <w:r w:rsidR="00B46B28">
        <w:rPr>
          <w:rFonts w:ascii="Arial" w:eastAsia="Calibri" w:hAnsi="Arial" w:cs="Arial"/>
          <w:b/>
          <w:sz w:val="20"/>
          <w:szCs w:val="20"/>
          <w:lang w:eastAsia="pt-BR"/>
        </w:rPr>
        <w:t>270031000012019OC00009</w:t>
      </w:r>
    </w:p>
    <w:p w14:paraId="69D37D49" w14:textId="77777777" w:rsidR="004E2CC0" w:rsidRPr="00195157" w:rsidRDefault="004E2CC0" w:rsidP="008B0BE0">
      <w:pPr>
        <w:spacing w:after="0" w:line="240" w:lineRule="auto"/>
        <w:ind w:right="-143"/>
        <w:jc w:val="both"/>
        <w:rPr>
          <w:rFonts w:ascii="Arial" w:eastAsia="Calibri" w:hAnsi="Arial" w:cs="Arial"/>
          <w:b/>
          <w:bCs/>
          <w:sz w:val="20"/>
          <w:szCs w:val="20"/>
          <w:lang w:eastAsia="pt-BR"/>
        </w:rPr>
      </w:pPr>
    </w:p>
    <w:p w14:paraId="717A5560" w14:textId="77777777" w:rsidR="004E2CC0" w:rsidRPr="00195157" w:rsidRDefault="004E2CC0" w:rsidP="008B0BE0">
      <w:pPr>
        <w:spacing w:after="0" w:line="240" w:lineRule="auto"/>
        <w:ind w:right="-143"/>
        <w:jc w:val="both"/>
        <w:rPr>
          <w:rFonts w:ascii="Arial" w:eastAsia="Calibri" w:hAnsi="Arial" w:cs="Arial"/>
          <w:b/>
          <w:color w:val="4F81BD"/>
          <w:sz w:val="20"/>
          <w:szCs w:val="20"/>
          <w:u w:val="single"/>
          <w:lang w:eastAsia="pt-BR"/>
        </w:rPr>
      </w:pPr>
      <w:r w:rsidRPr="00195157">
        <w:rPr>
          <w:rFonts w:ascii="Arial" w:eastAsia="Calibri" w:hAnsi="Arial" w:cs="Arial"/>
          <w:b/>
          <w:sz w:val="20"/>
          <w:szCs w:val="20"/>
          <w:lang w:eastAsia="pt-BR"/>
        </w:rPr>
        <w:t xml:space="preserve">ENDEREÇO ELETRÔNICO: </w:t>
      </w:r>
      <w:r w:rsidRPr="00195157">
        <w:rPr>
          <w:rFonts w:ascii="Arial" w:eastAsia="Calibri" w:hAnsi="Arial" w:cs="Arial"/>
          <w:b/>
          <w:color w:val="0000FF"/>
          <w:sz w:val="20"/>
          <w:szCs w:val="20"/>
          <w:u w:val="single"/>
          <w:lang w:eastAsia="pt-BR"/>
        </w:rPr>
        <w:t>www.bec.sp.gov.br</w:t>
      </w:r>
    </w:p>
    <w:p w14:paraId="7D2A2760" w14:textId="7C5F21C9"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DATA DO INÍCIO DO PRAZO PARA ENVIO DA PROPOSTA ELETRÔNICA: </w:t>
      </w:r>
      <w:r w:rsidR="00E878B0">
        <w:rPr>
          <w:rFonts w:ascii="Arial" w:eastAsia="Calibri" w:hAnsi="Arial" w:cs="Arial"/>
          <w:b/>
          <w:sz w:val="20"/>
          <w:szCs w:val="20"/>
          <w:lang w:eastAsia="pt-BR"/>
        </w:rPr>
        <w:t>30</w:t>
      </w:r>
      <w:r w:rsidRPr="00195157">
        <w:rPr>
          <w:rFonts w:ascii="Arial" w:eastAsia="Calibri" w:hAnsi="Arial" w:cs="Arial"/>
          <w:b/>
          <w:sz w:val="20"/>
          <w:szCs w:val="20"/>
          <w:lang w:eastAsia="pt-BR"/>
        </w:rPr>
        <w:t>/</w:t>
      </w:r>
      <w:r w:rsidR="00E878B0">
        <w:rPr>
          <w:rFonts w:ascii="Arial" w:eastAsia="Calibri" w:hAnsi="Arial" w:cs="Arial"/>
          <w:b/>
          <w:sz w:val="20"/>
          <w:szCs w:val="20"/>
          <w:lang w:eastAsia="pt-BR"/>
        </w:rPr>
        <w:t>09</w:t>
      </w:r>
      <w:r w:rsidRPr="00195157">
        <w:rPr>
          <w:rFonts w:ascii="Arial" w:eastAsia="Calibri" w:hAnsi="Arial" w:cs="Arial"/>
          <w:b/>
          <w:sz w:val="20"/>
          <w:szCs w:val="20"/>
          <w:lang w:eastAsia="pt-BR"/>
        </w:rPr>
        <w:t>/2019</w:t>
      </w:r>
    </w:p>
    <w:p w14:paraId="55359678" w14:textId="3D997340"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 xml:space="preserve">DATA E HORA DA ABERTURA DA SESSÃO PÚBLICA: </w:t>
      </w:r>
      <w:r w:rsidR="00E878B0">
        <w:rPr>
          <w:rFonts w:ascii="Arial" w:eastAsia="Calibri" w:hAnsi="Arial" w:cs="Arial"/>
          <w:b/>
          <w:sz w:val="20"/>
          <w:szCs w:val="20"/>
          <w:lang w:eastAsia="pt-BR"/>
        </w:rPr>
        <w:t>11</w:t>
      </w:r>
      <w:r w:rsidRPr="00195157">
        <w:rPr>
          <w:rFonts w:ascii="Arial" w:eastAsia="Calibri" w:hAnsi="Arial" w:cs="Arial"/>
          <w:b/>
          <w:sz w:val="20"/>
          <w:szCs w:val="20"/>
          <w:lang w:eastAsia="pt-BR"/>
        </w:rPr>
        <w:t>/</w:t>
      </w:r>
      <w:r w:rsidR="00E878B0">
        <w:rPr>
          <w:rFonts w:ascii="Arial" w:eastAsia="Calibri" w:hAnsi="Arial" w:cs="Arial"/>
          <w:b/>
          <w:sz w:val="20"/>
          <w:szCs w:val="20"/>
          <w:lang w:eastAsia="pt-BR"/>
        </w:rPr>
        <w:t>10</w:t>
      </w:r>
      <w:r w:rsidRPr="00195157">
        <w:rPr>
          <w:rFonts w:ascii="Arial" w:eastAsia="Calibri" w:hAnsi="Arial" w:cs="Arial"/>
          <w:b/>
          <w:sz w:val="20"/>
          <w:szCs w:val="20"/>
          <w:lang w:eastAsia="pt-BR"/>
        </w:rPr>
        <w:t xml:space="preserve">/2019 ÀS </w:t>
      </w:r>
      <w:r w:rsidR="00E878B0">
        <w:rPr>
          <w:rFonts w:ascii="Arial" w:eastAsia="Calibri" w:hAnsi="Arial" w:cs="Arial"/>
          <w:b/>
          <w:sz w:val="20"/>
          <w:szCs w:val="20"/>
          <w:lang w:eastAsia="pt-BR"/>
        </w:rPr>
        <w:t>11</w:t>
      </w:r>
      <w:r w:rsidRPr="00195157">
        <w:rPr>
          <w:rFonts w:ascii="Arial" w:eastAsia="Calibri" w:hAnsi="Arial" w:cs="Arial"/>
          <w:b/>
          <w:sz w:val="20"/>
          <w:szCs w:val="20"/>
          <w:lang w:eastAsia="pt-BR"/>
        </w:rPr>
        <w:t>:</w:t>
      </w:r>
      <w:r w:rsidR="00E878B0">
        <w:rPr>
          <w:rFonts w:ascii="Arial" w:eastAsia="Calibri" w:hAnsi="Arial" w:cs="Arial"/>
          <w:b/>
          <w:sz w:val="20"/>
          <w:szCs w:val="20"/>
          <w:lang w:eastAsia="pt-BR"/>
        </w:rPr>
        <w:t>30</w:t>
      </w:r>
      <w:r w:rsidRPr="00195157">
        <w:rPr>
          <w:rFonts w:ascii="Arial" w:eastAsia="Calibri" w:hAnsi="Arial" w:cs="Arial"/>
          <w:b/>
          <w:sz w:val="20"/>
          <w:szCs w:val="20"/>
          <w:lang w:eastAsia="pt-BR"/>
        </w:rPr>
        <w:t xml:space="preserve"> horas</w:t>
      </w:r>
    </w:p>
    <w:p w14:paraId="03DA5888" w14:textId="4F42F0B4" w:rsidR="004E2CC0" w:rsidRPr="00195157" w:rsidRDefault="004E2CC0" w:rsidP="008B0BE0">
      <w:pPr>
        <w:spacing w:after="0" w:line="240" w:lineRule="auto"/>
        <w:ind w:right="-143"/>
        <w:jc w:val="both"/>
        <w:rPr>
          <w:rFonts w:ascii="Arial" w:eastAsia="Calibri" w:hAnsi="Arial" w:cs="Arial"/>
          <w:b/>
          <w:sz w:val="20"/>
          <w:szCs w:val="20"/>
          <w:lang w:eastAsia="pt-BR"/>
        </w:rPr>
      </w:pPr>
      <w:r w:rsidRPr="00195157">
        <w:rPr>
          <w:rFonts w:ascii="Arial" w:eastAsia="Calibri" w:hAnsi="Arial" w:cs="Arial"/>
          <w:b/>
          <w:sz w:val="20"/>
          <w:szCs w:val="20"/>
          <w:lang w:eastAsia="pt-BR"/>
        </w:rPr>
        <w:t>PREGOEIR</w:t>
      </w:r>
      <w:r w:rsidR="00E878B0">
        <w:rPr>
          <w:rFonts w:ascii="Arial" w:eastAsia="Calibri" w:hAnsi="Arial" w:cs="Arial"/>
          <w:b/>
          <w:sz w:val="20"/>
          <w:szCs w:val="20"/>
          <w:lang w:eastAsia="pt-BR"/>
        </w:rPr>
        <w:t>A</w:t>
      </w:r>
      <w:r w:rsidRPr="00195157">
        <w:rPr>
          <w:rFonts w:ascii="Arial" w:eastAsia="Calibri" w:hAnsi="Arial" w:cs="Arial"/>
          <w:b/>
          <w:sz w:val="20"/>
          <w:szCs w:val="20"/>
          <w:lang w:eastAsia="pt-BR"/>
        </w:rPr>
        <w:t>:</w:t>
      </w:r>
      <w:r w:rsidR="00E878B0">
        <w:rPr>
          <w:rFonts w:ascii="Arial" w:eastAsia="Calibri" w:hAnsi="Arial" w:cs="Arial"/>
          <w:b/>
          <w:sz w:val="20"/>
          <w:szCs w:val="20"/>
          <w:lang w:eastAsia="pt-BR"/>
        </w:rPr>
        <w:t xml:space="preserve"> MARIA NAZARÉ ANTÃO PEREIRA DA SILVA</w:t>
      </w:r>
    </w:p>
    <w:p w14:paraId="6A831233" w14:textId="77777777" w:rsidR="004E2CC0" w:rsidRPr="00867078" w:rsidRDefault="004E2CC0" w:rsidP="008B0BE0">
      <w:pPr>
        <w:spacing w:after="0" w:line="240" w:lineRule="auto"/>
        <w:ind w:right="-143"/>
        <w:jc w:val="both"/>
        <w:rPr>
          <w:rFonts w:ascii="Arial" w:eastAsia="Calibri" w:hAnsi="Arial" w:cs="Arial"/>
          <w:b/>
          <w:lang w:eastAsia="pt-BR"/>
        </w:rPr>
      </w:pPr>
    </w:p>
    <w:p w14:paraId="415E2297" w14:textId="58721165"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O </w:t>
      </w:r>
      <w:r w:rsidRPr="00867078">
        <w:rPr>
          <w:rFonts w:ascii="Arial" w:eastAsia="Calibri" w:hAnsi="Arial" w:cs="Arial"/>
          <w:b/>
          <w:w w:val="90"/>
          <w:sz w:val="20"/>
          <w:szCs w:val="20"/>
          <w:lang w:eastAsia="pt-BR"/>
        </w:rPr>
        <w:t>MINISTÉRIO PÚBLICO DO ESTADO DE SÃO PAULO</w:t>
      </w:r>
      <w:r w:rsidRPr="00867078">
        <w:rPr>
          <w:rFonts w:ascii="Arial" w:eastAsia="Calibri" w:hAnsi="Arial" w:cs="Arial"/>
          <w:w w:val="90"/>
          <w:sz w:val="20"/>
          <w:szCs w:val="20"/>
          <w:lang w:eastAsia="pt-BR"/>
        </w:rPr>
        <w:t xml:space="preserve">, por intermédio de seu Diretor-Geral, </w:t>
      </w:r>
      <w:r w:rsidRPr="00867078">
        <w:rPr>
          <w:rFonts w:ascii="Arial" w:eastAsia="Calibri" w:hAnsi="Arial" w:cs="Arial"/>
          <w:b/>
          <w:w w:val="90"/>
          <w:sz w:val="20"/>
          <w:szCs w:val="20"/>
          <w:lang w:eastAsia="pt-BR"/>
        </w:rPr>
        <w:t>Doutor RICARDO DE BARROS LEONEL</w:t>
      </w:r>
      <w:r w:rsidRPr="00867078">
        <w:rPr>
          <w:rFonts w:ascii="Arial" w:eastAsia="Calibri" w:hAnsi="Arial" w:cs="Arial"/>
          <w:w w:val="90"/>
          <w:sz w:val="20"/>
          <w:szCs w:val="20"/>
          <w:lang w:eastAsia="pt-BR"/>
        </w:rPr>
        <w:t xml:space="preserve">, Promotor de Justiça, no exercício da competência delegada pelo Ato nº 045/03-PGJ, de 15 de maio de 2003, torna público que se acha aberta, nesta Unidade, licitação na modalidade </w:t>
      </w:r>
      <w:r w:rsidRPr="00867078">
        <w:rPr>
          <w:rFonts w:ascii="Arial" w:eastAsia="Calibri" w:hAnsi="Arial" w:cs="Arial"/>
          <w:b/>
          <w:w w:val="90"/>
          <w:sz w:val="20"/>
          <w:szCs w:val="20"/>
          <w:lang w:eastAsia="pt-BR"/>
        </w:rPr>
        <w:t>PREGÃO</w:t>
      </w:r>
      <w:r w:rsidRPr="00867078">
        <w:rPr>
          <w:rFonts w:ascii="Arial" w:eastAsia="Calibri" w:hAnsi="Arial" w:cs="Arial"/>
          <w:w w:val="90"/>
          <w:sz w:val="20"/>
          <w:szCs w:val="20"/>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867078">
        <w:rPr>
          <w:rFonts w:ascii="Arial" w:eastAsia="Calibri" w:hAnsi="Arial" w:cs="Arial"/>
          <w:b/>
          <w:w w:val="90"/>
          <w:sz w:val="20"/>
          <w:szCs w:val="20"/>
          <w:lang w:eastAsia="pt-BR"/>
        </w:rPr>
        <w:t>PREGÃO ELETRÔNICO, do tipo MENOR PREÇO TOTAL POR ITEM</w:t>
      </w:r>
      <w:r w:rsidRPr="00867078">
        <w:rPr>
          <w:rFonts w:ascii="Arial" w:eastAsia="Calibri" w:hAnsi="Arial" w:cs="Arial"/>
          <w:w w:val="90"/>
          <w:sz w:val="20"/>
          <w:szCs w:val="20"/>
          <w:lang w:eastAsia="pt-BR"/>
        </w:rPr>
        <w:t xml:space="preserve"> - Processo n° </w:t>
      </w:r>
      <w:r w:rsidR="00E878B0">
        <w:rPr>
          <w:rFonts w:ascii="Arial" w:eastAsia="Calibri" w:hAnsi="Arial" w:cs="Arial"/>
          <w:w w:val="90"/>
          <w:sz w:val="20"/>
          <w:szCs w:val="20"/>
          <w:lang w:eastAsia="pt-BR"/>
        </w:rPr>
        <w:t>023/</w:t>
      </w:r>
      <w:r w:rsidRPr="00867078">
        <w:rPr>
          <w:rFonts w:ascii="Arial" w:eastAsia="Calibri" w:hAnsi="Arial" w:cs="Arial"/>
          <w:w w:val="90"/>
          <w:sz w:val="20"/>
          <w:szCs w:val="20"/>
          <w:lang w:eastAsia="pt-BR"/>
        </w:rPr>
        <w:t>201</w:t>
      </w:r>
      <w:r w:rsidR="00001B16">
        <w:rPr>
          <w:rFonts w:ascii="Arial" w:eastAsia="Calibri" w:hAnsi="Arial" w:cs="Arial"/>
          <w:w w:val="90"/>
          <w:sz w:val="20"/>
          <w:szCs w:val="20"/>
          <w:lang w:eastAsia="pt-BR"/>
        </w:rPr>
        <w:t>9</w:t>
      </w:r>
      <w:r w:rsidR="00E878B0">
        <w:rPr>
          <w:rFonts w:ascii="Arial" w:eastAsia="Calibri" w:hAnsi="Arial" w:cs="Arial"/>
          <w:w w:val="90"/>
          <w:sz w:val="20"/>
          <w:szCs w:val="20"/>
          <w:lang w:eastAsia="pt-BR"/>
        </w:rPr>
        <w:t>-CE</w:t>
      </w:r>
      <w:r w:rsidRPr="00867078">
        <w:rPr>
          <w:rFonts w:ascii="Arial" w:eastAsia="Calibri" w:hAnsi="Arial" w:cs="Arial"/>
          <w:w w:val="90"/>
          <w:sz w:val="20"/>
          <w:szCs w:val="20"/>
          <w:lang w:eastAsia="pt-BR"/>
        </w:rPr>
        <w:t xml:space="preserve">, objetivando a contratação de empresa especializada para fornecimento de </w:t>
      </w:r>
      <w:r w:rsidRPr="00867078">
        <w:rPr>
          <w:rFonts w:ascii="Arial" w:eastAsia="Calibri" w:hAnsi="Arial" w:cs="Arial"/>
          <w:b/>
          <w:w w:val="90"/>
          <w:sz w:val="20"/>
          <w:szCs w:val="20"/>
          <w:lang w:eastAsia="pt-BR"/>
        </w:rPr>
        <w:t>gêneros alimentícios,</w:t>
      </w:r>
      <w:r w:rsidRPr="00867078">
        <w:rPr>
          <w:rFonts w:ascii="Arial" w:eastAsia="Calibri" w:hAnsi="Arial" w:cs="Arial"/>
          <w:w w:val="90"/>
          <w:sz w:val="20"/>
          <w:szCs w:val="20"/>
          <w:lang w:eastAsia="pt-BR"/>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5361E28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D3D4A6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35C7C6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E1D68BC" w14:textId="77777777" w:rsidR="00867078" w:rsidRPr="00E57D40" w:rsidRDefault="00936487" w:rsidP="00867078">
      <w:pPr>
        <w:spacing w:after="0" w:line="240" w:lineRule="auto"/>
        <w:ind w:firstLine="426"/>
        <w:jc w:val="both"/>
        <w:rPr>
          <w:rFonts w:ascii="Arial" w:eastAsia="Calibri" w:hAnsi="Arial" w:cs="Arial"/>
          <w:b/>
          <w:w w:val="90"/>
          <w:sz w:val="20"/>
          <w:szCs w:val="20"/>
          <w:lang w:eastAsia="pt-BR"/>
        </w:rPr>
      </w:pPr>
      <w:r w:rsidRPr="00E57D40">
        <w:rPr>
          <w:rFonts w:ascii="Arial" w:hAnsi="Arial" w:cs="Arial"/>
          <w:w w:val="90"/>
          <w:sz w:val="20"/>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r w:rsidR="00E57D40">
        <w:rPr>
          <w:rFonts w:ascii="Arial" w:hAnsi="Arial" w:cs="Arial"/>
          <w:w w:val="90"/>
          <w:sz w:val="20"/>
        </w:rPr>
        <w:t>.</w:t>
      </w:r>
    </w:p>
    <w:p w14:paraId="7947F505" w14:textId="77777777" w:rsidR="00E57D40" w:rsidRDefault="00E57D40" w:rsidP="00867078">
      <w:pPr>
        <w:spacing w:after="0" w:line="240" w:lineRule="auto"/>
        <w:jc w:val="center"/>
        <w:rPr>
          <w:rFonts w:ascii="Arial" w:eastAsia="Calibri" w:hAnsi="Arial" w:cs="Arial"/>
          <w:b/>
          <w:w w:val="90"/>
          <w:sz w:val="20"/>
          <w:szCs w:val="20"/>
          <w:lang w:eastAsia="pt-BR"/>
        </w:rPr>
      </w:pPr>
    </w:p>
    <w:p w14:paraId="588FC36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w:t>
      </w:r>
      <w:r w:rsidR="00E57D40">
        <w:rPr>
          <w:rFonts w:ascii="Arial" w:eastAsia="Calibri" w:hAnsi="Arial" w:cs="Arial"/>
          <w:b/>
          <w:w w:val="90"/>
          <w:sz w:val="20"/>
          <w:szCs w:val="20"/>
          <w:lang w:eastAsia="pt-BR"/>
        </w:rPr>
        <w:t xml:space="preserve"> -</w:t>
      </w:r>
      <w:r w:rsidRPr="00867078">
        <w:rPr>
          <w:rFonts w:ascii="Arial" w:eastAsia="Calibri" w:hAnsi="Arial" w:cs="Arial"/>
          <w:b/>
          <w:w w:val="90"/>
          <w:sz w:val="20"/>
          <w:szCs w:val="20"/>
          <w:lang w:eastAsia="pt-BR"/>
        </w:rPr>
        <w:t xml:space="preserve"> DO OBJETO</w:t>
      </w:r>
    </w:p>
    <w:p w14:paraId="1E48AA6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4BEE72B" w14:textId="77777777" w:rsidR="0084532B" w:rsidRPr="0084532B" w:rsidRDefault="0084532B" w:rsidP="0084532B">
      <w:pPr>
        <w:tabs>
          <w:tab w:val="left" w:pos="851"/>
        </w:tabs>
        <w:ind w:firstLine="426"/>
        <w:jc w:val="both"/>
        <w:rPr>
          <w:rFonts w:ascii="Arial" w:hAnsi="Arial" w:cs="Arial"/>
          <w:w w:val="90"/>
          <w:sz w:val="20"/>
          <w:szCs w:val="20"/>
        </w:rPr>
      </w:pPr>
      <w:r w:rsidRPr="0084532B">
        <w:rPr>
          <w:rFonts w:ascii="Arial" w:hAnsi="Arial" w:cs="Arial"/>
          <w:w w:val="90"/>
          <w:sz w:val="20"/>
          <w:szCs w:val="20"/>
        </w:rPr>
        <w:t xml:space="preserve">A presente licitação tem por objeto a </w:t>
      </w:r>
      <w:r w:rsidRPr="0084532B">
        <w:rPr>
          <w:rFonts w:ascii="Arial" w:hAnsi="Arial" w:cs="Arial"/>
          <w:b/>
          <w:w w:val="90"/>
          <w:sz w:val="20"/>
          <w:szCs w:val="20"/>
        </w:rPr>
        <w:t xml:space="preserve">aquisição de </w:t>
      </w:r>
      <w:r w:rsidR="00D43ACE">
        <w:rPr>
          <w:rFonts w:ascii="Arial" w:hAnsi="Arial" w:cs="Arial"/>
          <w:b/>
          <w:w w:val="90"/>
          <w:sz w:val="20"/>
          <w:szCs w:val="20"/>
        </w:rPr>
        <w:t>gêneros aliment</w:t>
      </w:r>
      <w:r w:rsidR="002079A4">
        <w:rPr>
          <w:rFonts w:ascii="Arial" w:hAnsi="Arial" w:cs="Arial"/>
          <w:b/>
          <w:w w:val="90"/>
          <w:sz w:val="20"/>
          <w:szCs w:val="20"/>
        </w:rPr>
        <w:t>í</w:t>
      </w:r>
      <w:r w:rsidR="00D43ACE">
        <w:rPr>
          <w:rFonts w:ascii="Arial" w:hAnsi="Arial" w:cs="Arial"/>
          <w:b/>
          <w:w w:val="90"/>
          <w:sz w:val="20"/>
          <w:szCs w:val="20"/>
        </w:rPr>
        <w:t>cios</w:t>
      </w:r>
      <w:r w:rsidRPr="0084532B">
        <w:rPr>
          <w:rFonts w:ascii="Arial" w:hAnsi="Arial" w:cs="Arial"/>
          <w:b/>
          <w:w w:val="90"/>
          <w:sz w:val="20"/>
          <w:szCs w:val="20"/>
        </w:rPr>
        <w:t>,</w:t>
      </w:r>
      <w:r w:rsidRPr="0084532B">
        <w:rPr>
          <w:rFonts w:ascii="Arial" w:hAnsi="Arial" w:cs="Arial"/>
          <w:w w:val="90"/>
          <w:sz w:val="20"/>
          <w:szCs w:val="20"/>
        </w:rPr>
        <w:t xml:space="preserve"> conforme especificações constantes do Memorial Descritivo, que integra este edital como </w:t>
      </w:r>
      <w:r w:rsidRPr="0084532B">
        <w:rPr>
          <w:rFonts w:ascii="Arial" w:hAnsi="Arial" w:cs="Arial"/>
          <w:b/>
          <w:w w:val="90"/>
          <w:sz w:val="20"/>
          <w:szCs w:val="20"/>
        </w:rPr>
        <w:t>Anexo I</w:t>
      </w:r>
      <w:r w:rsidRPr="0084532B">
        <w:rPr>
          <w:rFonts w:ascii="Arial" w:hAnsi="Arial" w:cs="Arial"/>
          <w:w w:val="90"/>
          <w:sz w:val="20"/>
          <w:szCs w:val="20"/>
        </w:rPr>
        <w:t>.</w:t>
      </w:r>
    </w:p>
    <w:p w14:paraId="0AB75915"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II - DA PARTICIPAÇÃO</w:t>
      </w:r>
    </w:p>
    <w:p w14:paraId="36E122C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6008701" w14:textId="77777777" w:rsidR="00E57D40" w:rsidRPr="00E57D40" w:rsidRDefault="00867078" w:rsidP="00E57D40">
      <w:pPr>
        <w:ind w:firstLine="567"/>
        <w:jc w:val="both"/>
        <w:rPr>
          <w:rFonts w:ascii="Arial" w:eastAsia="Times New Roman" w:hAnsi="Arial" w:cs="Arial"/>
          <w:w w:val="90"/>
          <w:sz w:val="20"/>
          <w:szCs w:val="20"/>
          <w:lang w:eastAsia="pt-BR"/>
        </w:rPr>
      </w:pPr>
      <w:r w:rsidRPr="00E57D40">
        <w:rPr>
          <w:rFonts w:ascii="Arial" w:eastAsia="Calibri" w:hAnsi="Arial" w:cs="Arial"/>
          <w:w w:val="90"/>
          <w:sz w:val="20"/>
          <w:szCs w:val="20"/>
          <w:lang w:eastAsia="pt-BR"/>
        </w:rPr>
        <w:t>1.</w:t>
      </w:r>
      <w:r w:rsidR="00E57D40" w:rsidRPr="00E57D40">
        <w:rPr>
          <w:rFonts w:ascii="Arial" w:eastAsia="Times New Roman" w:hAnsi="Arial" w:cs="Arial"/>
          <w:w w:val="90"/>
          <w:sz w:val="20"/>
          <w:szCs w:val="20"/>
          <w:lang w:eastAsia="pt-BR"/>
        </w:rPr>
        <w:t xml:space="preserve"> </w:t>
      </w:r>
      <w:bookmarkStart w:id="0" w:name="_Hlk528765688"/>
      <w:r w:rsidR="00E57D40" w:rsidRPr="00E57D40">
        <w:rPr>
          <w:rFonts w:ascii="Arial" w:eastAsia="Times New Roman" w:hAnsi="Arial" w:cs="Arial"/>
          <w:w w:val="90"/>
          <w:sz w:val="20"/>
          <w:szCs w:val="20"/>
          <w:lang w:eastAsia="pt-BR"/>
        </w:rPr>
        <w:t>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w:t>
      </w:r>
      <w:r w:rsidR="00E57D40" w:rsidRPr="00E57D40">
        <w:rPr>
          <w:rFonts w:ascii="Arial" w:eastAsia="Times New Roman" w:hAnsi="Arial" w:cs="Arial"/>
          <w:w w:val="90"/>
          <w:sz w:val="18"/>
          <w:szCs w:val="20"/>
          <w:lang w:eastAsia="pt-BR"/>
        </w:rPr>
        <w:t xml:space="preserve"> </w:t>
      </w:r>
      <w:r w:rsidR="00E57D40" w:rsidRPr="00E57D40">
        <w:rPr>
          <w:rFonts w:ascii="Arial" w:eastAsia="Times New Roman" w:hAnsi="Arial" w:cs="Arial"/>
          <w:w w:val="90"/>
          <w:sz w:val="20"/>
          <w:szCs w:val="20"/>
          <w:lang w:eastAsia="pt-BR"/>
        </w:rPr>
        <w:t>os</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seus</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representantes</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na</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forma</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estabelecida</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no</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regulamento</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que</w:t>
      </w:r>
      <w:r w:rsidR="00E57D40" w:rsidRPr="00E57D40">
        <w:rPr>
          <w:rFonts w:ascii="Arial" w:eastAsia="Times New Roman" w:hAnsi="Arial" w:cs="Arial"/>
          <w:w w:val="90"/>
          <w:sz w:val="14"/>
          <w:szCs w:val="20"/>
          <w:lang w:eastAsia="pt-BR"/>
        </w:rPr>
        <w:t xml:space="preserve"> </w:t>
      </w:r>
      <w:r w:rsidR="00E57D40" w:rsidRPr="00E57D40">
        <w:rPr>
          <w:rFonts w:ascii="Arial" w:eastAsia="Times New Roman" w:hAnsi="Arial" w:cs="Arial"/>
          <w:w w:val="90"/>
          <w:sz w:val="20"/>
          <w:szCs w:val="20"/>
          <w:lang w:eastAsia="pt-BR"/>
        </w:rPr>
        <w:t>disciplina a inscrição no referido Cadastro e que, em cumprimento ao art. 48, inc. I, da Lei Complementar nº 123/2006, alterada pela Lei Complementar nº 147/2014, sejam considerados, nos termos da lei, microempresas, empresas de pequeno porte ou cooperativas que atendam ao disposto no art. 34 da Lei Federal nº 11.488/2007.</w:t>
      </w:r>
      <w:bookmarkEnd w:id="0"/>
    </w:p>
    <w:p w14:paraId="0D483996" w14:textId="77777777" w:rsidR="003B180B" w:rsidRPr="003B180B" w:rsidRDefault="003B180B" w:rsidP="00E57D40">
      <w:pPr>
        <w:tabs>
          <w:tab w:val="left" w:pos="709"/>
          <w:tab w:val="left" w:pos="1134"/>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lastRenderedPageBreak/>
        <w:t>1.1.</w:t>
      </w:r>
      <w:r w:rsidR="00E57D40">
        <w:rPr>
          <w:rFonts w:ascii="Arial" w:eastAsia="Calibri" w:hAnsi="Arial" w:cs="Arial"/>
          <w:w w:val="90"/>
          <w:sz w:val="20"/>
          <w:szCs w:val="20"/>
          <w:lang w:eastAsia="pt-BR"/>
        </w:rPr>
        <w:t xml:space="preserve"> </w:t>
      </w:r>
      <w:r w:rsidRPr="003B180B">
        <w:rPr>
          <w:rFonts w:ascii="Arial" w:eastAsia="Calibri" w:hAnsi="Arial" w:cs="Arial"/>
          <w:w w:val="90"/>
          <w:sz w:val="20"/>
          <w:szCs w:val="20"/>
          <w:lang w:eastAsia="pt-BR"/>
        </w:rPr>
        <w:t>Não será admitida a participação, neste certame licitatório, de pessoas físicas ou jurídicas:</w:t>
      </w:r>
    </w:p>
    <w:p w14:paraId="26D5EBA9"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77BE86C3"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6344D4E8"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62A8C20A"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1.1.2. Que tenham sido declaradas inidôneas pela Administração Pública federal, estadual ou municipal, nos termos do artigo 87, inciso IV, da Lei Federal nº 8.666/1993;</w:t>
      </w:r>
    </w:p>
    <w:p w14:paraId="7F28D9D6"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5D39EFA2"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1.1.3.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2AB14AA"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48446612"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 xml:space="preserve">1.1.4. Que não tenham representação legal no Brasil com poderes expressos para receber citação e responder administrativamente ou judicialmente; </w:t>
      </w:r>
    </w:p>
    <w:p w14:paraId="030C8FBE"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13F31F47"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1.1.5. Que estejam reunidas em consórcio ou sejam controladoras, coligadas ou subsidiárias entre si;</w:t>
      </w:r>
    </w:p>
    <w:p w14:paraId="7103A38F"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33A6A1B5"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1A9660DE"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160EDC66"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1.1.7. Que estejam proibidas de contratar com a Administração Pública em virtude de sanção restritiva de direito decorrente de infração administrativa ambiental, nos termos do art. 72, § 8°, inciso V, da Lei Federal n° 9.605/1998;</w:t>
      </w:r>
    </w:p>
    <w:p w14:paraId="5329EDED"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0A9971C5"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1.1.8. Que tenham sido proibidas de contratar com o Poder Público em razão de condenação por ato de improbidade administrativa, nos termos do artigo 12 da Lei Federal nº 8.429/1992;</w:t>
      </w:r>
    </w:p>
    <w:p w14:paraId="3BAE4FC9"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293794DB"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1.1.</w:t>
      </w:r>
      <w:r w:rsidR="00AE2D0C">
        <w:rPr>
          <w:rFonts w:ascii="Arial" w:eastAsia="Calibri" w:hAnsi="Arial" w:cs="Arial"/>
          <w:w w:val="90"/>
          <w:sz w:val="20"/>
          <w:szCs w:val="20"/>
          <w:lang w:eastAsia="pt-BR"/>
        </w:rPr>
        <w:t>9</w:t>
      </w:r>
      <w:r w:rsidRPr="003B180B">
        <w:rPr>
          <w:rFonts w:ascii="Arial" w:eastAsia="Calibri" w:hAnsi="Arial" w:cs="Arial"/>
          <w:w w:val="90"/>
          <w:sz w:val="20"/>
          <w:szCs w:val="20"/>
          <w:lang w:eastAsia="pt-BR"/>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5456704C"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131EEC2D"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r w:rsidRPr="003B180B">
        <w:rPr>
          <w:rFonts w:ascii="Arial" w:eastAsia="Calibri" w:hAnsi="Arial" w:cs="Arial"/>
          <w:w w:val="90"/>
          <w:sz w:val="20"/>
          <w:szCs w:val="20"/>
          <w:lang w:eastAsia="pt-BR"/>
        </w:rPr>
        <w:t>1.2.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45748A6" w14:textId="77777777" w:rsidR="003B180B" w:rsidRPr="003B180B" w:rsidRDefault="003B180B" w:rsidP="003B180B">
      <w:pPr>
        <w:tabs>
          <w:tab w:val="left" w:pos="851"/>
        </w:tabs>
        <w:spacing w:after="0" w:line="240" w:lineRule="auto"/>
        <w:ind w:firstLine="426"/>
        <w:jc w:val="both"/>
        <w:rPr>
          <w:rFonts w:ascii="Arial" w:eastAsia="Calibri" w:hAnsi="Arial" w:cs="Arial"/>
          <w:w w:val="90"/>
          <w:sz w:val="20"/>
          <w:szCs w:val="20"/>
          <w:lang w:eastAsia="pt-BR"/>
        </w:rPr>
      </w:pPr>
    </w:p>
    <w:p w14:paraId="438ADB07" w14:textId="77777777" w:rsidR="0084532B" w:rsidRPr="0084532B" w:rsidRDefault="003B180B" w:rsidP="0084532B">
      <w:pPr>
        <w:tabs>
          <w:tab w:val="left" w:pos="993"/>
        </w:tabs>
        <w:ind w:firstLine="426"/>
        <w:jc w:val="both"/>
        <w:rPr>
          <w:rFonts w:ascii="Arial" w:eastAsia="Calibri" w:hAnsi="Arial" w:cs="Arial"/>
          <w:w w:val="90"/>
          <w:sz w:val="20"/>
          <w:szCs w:val="20"/>
          <w:lang w:eastAsia="pt-BR"/>
        </w:rPr>
      </w:pPr>
      <w:r w:rsidRPr="0084532B">
        <w:rPr>
          <w:rFonts w:ascii="Arial" w:eastAsia="Calibri" w:hAnsi="Arial" w:cs="Arial"/>
          <w:w w:val="90"/>
          <w:sz w:val="20"/>
          <w:szCs w:val="20"/>
          <w:lang w:eastAsia="pt-BR"/>
        </w:rPr>
        <w:t xml:space="preserve">1.3. </w:t>
      </w:r>
      <w:r w:rsidR="00AE2D0C">
        <w:rPr>
          <w:rFonts w:ascii="Arial" w:eastAsia="Calibri" w:hAnsi="Arial" w:cs="Arial"/>
          <w:w w:val="90"/>
          <w:sz w:val="20"/>
          <w:szCs w:val="20"/>
          <w:lang w:eastAsia="pt-BR"/>
        </w:rPr>
        <w:t xml:space="preserve">O registro no </w:t>
      </w:r>
      <w:r w:rsidR="00AE2D0C" w:rsidRPr="0084532B">
        <w:rPr>
          <w:rFonts w:ascii="Arial" w:eastAsia="Calibri" w:hAnsi="Arial" w:cs="Arial"/>
          <w:w w:val="90"/>
          <w:sz w:val="20"/>
          <w:szCs w:val="20"/>
          <w:lang w:eastAsia="pt-BR"/>
        </w:rPr>
        <w:t xml:space="preserve">CAUFESP </w:t>
      </w:r>
      <w:r w:rsidR="00AE2D0C">
        <w:rPr>
          <w:rFonts w:ascii="Arial" w:eastAsia="Calibri" w:hAnsi="Arial" w:cs="Arial"/>
          <w:w w:val="90"/>
          <w:sz w:val="20"/>
          <w:szCs w:val="20"/>
          <w:lang w:eastAsia="pt-BR"/>
        </w:rPr>
        <w:t xml:space="preserve">é gratuito. </w:t>
      </w:r>
      <w:r w:rsidRPr="0084532B">
        <w:rPr>
          <w:rFonts w:ascii="Arial" w:eastAsia="Calibri" w:hAnsi="Arial" w:cs="Arial"/>
          <w:w w:val="90"/>
          <w:sz w:val="20"/>
          <w:szCs w:val="20"/>
          <w:lang w:eastAsia="pt-BR"/>
        </w:rPr>
        <w:t xml:space="preserve">As informações a respeito das condições exigidas e dos procedimentos a serem cumpridos, para </w:t>
      </w:r>
      <w:r w:rsidR="00AE2D0C">
        <w:rPr>
          <w:rFonts w:ascii="Arial" w:eastAsia="Calibri" w:hAnsi="Arial" w:cs="Arial"/>
          <w:w w:val="90"/>
          <w:sz w:val="20"/>
          <w:szCs w:val="20"/>
          <w:lang w:eastAsia="pt-BR"/>
        </w:rPr>
        <w:t>a inscrição no Cadastro</w:t>
      </w:r>
      <w:r w:rsidRPr="0084532B">
        <w:rPr>
          <w:rFonts w:ascii="Arial" w:eastAsia="Calibri" w:hAnsi="Arial" w:cs="Arial"/>
          <w:w w:val="90"/>
          <w:sz w:val="20"/>
          <w:szCs w:val="20"/>
          <w:lang w:eastAsia="pt-BR"/>
        </w:rPr>
        <w:t>, para o credenciamento de representantes e para a</w:t>
      </w:r>
      <w:r w:rsidR="0084532B" w:rsidRPr="0084532B">
        <w:rPr>
          <w:rFonts w:ascii="Arial" w:eastAsia="Calibri" w:hAnsi="Arial" w:cs="Arial"/>
          <w:w w:val="90"/>
          <w:sz w:val="20"/>
          <w:szCs w:val="20"/>
          <w:lang w:eastAsia="pt-BR"/>
        </w:rPr>
        <w:t xml:space="preserve"> obtenção de senha de acesso, estão disponíveis no endereço eletrônico </w:t>
      </w:r>
      <w:r w:rsidR="0084532B" w:rsidRPr="0084532B">
        <w:rPr>
          <w:rFonts w:ascii="Arial" w:eastAsia="Calibri" w:hAnsi="Arial" w:cs="Arial"/>
          <w:color w:val="4F81BD"/>
          <w:w w:val="90"/>
          <w:sz w:val="20"/>
          <w:szCs w:val="20"/>
          <w:u w:val="single"/>
          <w:lang w:eastAsia="pt-BR"/>
        </w:rPr>
        <w:t>www.bec.sp.gov.br</w:t>
      </w:r>
      <w:r w:rsidR="0084532B" w:rsidRPr="0084532B">
        <w:rPr>
          <w:rFonts w:ascii="Arial" w:eastAsia="Calibri" w:hAnsi="Arial" w:cs="Arial"/>
          <w:w w:val="90"/>
          <w:sz w:val="20"/>
          <w:szCs w:val="20"/>
          <w:lang w:eastAsia="pt-BR"/>
        </w:rPr>
        <w:t>.</w:t>
      </w:r>
    </w:p>
    <w:p w14:paraId="41016366" w14:textId="77777777" w:rsidR="00867078" w:rsidRDefault="00760C65" w:rsidP="00867078">
      <w:pPr>
        <w:spacing w:after="0" w:line="240" w:lineRule="auto"/>
        <w:ind w:firstLine="426"/>
        <w:jc w:val="both"/>
        <w:rPr>
          <w:rFonts w:ascii="Arial" w:eastAsia="Calibri" w:hAnsi="Arial" w:cs="Arial"/>
          <w:w w:val="90"/>
          <w:sz w:val="20"/>
          <w:szCs w:val="20"/>
          <w:lang w:eastAsia="pt-BR"/>
        </w:rPr>
      </w:pPr>
      <w:r w:rsidRPr="00760C65">
        <w:rPr>
          <w:rFonts w:ascii="Arial" w:eastAsia="Calibri" w:hAnsi="Arial" w:cs="Arial"/>
          <w:w w:val="90"/>
          <w:sz w:val="20"/>
          <w:szCs w:val="20"/>
          <w:lang w:eastAsia="pt-BR"/>
        </w:rPr>
        <w:t>2.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6D4F214F" w14:textId="77777777" w:rsidR="00760C65" w:rsidRPr="00867078" w:rsidRDefault="00760C65" w:rsidP="00867078">
      <w:pPr>
        <w:spacing w:after="0" w:line="240" w:lineRule="auto"/>
        <w:ind w:firstLine="426"/>
        <w:jc w:val="both"/>
        <w:rPr>
          <w:rFonts w:ascii="Arial" w:eastAsia="Calibri" w:hAnsi="Arial" w:cs="Arial"/>
          <w:w w:val="90"/>
          <w:sz w:val="20"/>
          <w:szCs w:val="20"/>
          <w:lang w:eastAsia="pt-BR"/>
        </w:rPr>
      </w:pPr>
    </w:p>
    <w:p w14:paraId="0FBDCB1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3.</w:t>
      </w:r>
      <w:r w:rsidRPr="00867078">
        <w:rPr>
          <w:rFonts w:ascii="Arial" w:eastAsia="Calibri" w:hAnsi="Arial" w:cs="Arial"/>
          <w:w w:val="90"/>
          <w:sz w:val="20"/>
          <w:szCs w:val="20"/>
          <w:lang w:eastAsia="pt-BR"/>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F23E5E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F38890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3.1. Em caso de perda ou quebra do sigilo da senha de acesso, caberá ao interessado efetuar o seu cancelamento por meio do sítio eletrônico </w:t>
      </w:r>
      <w:hyperlink r:id="rId10" w:history="1">
        <w:r w:rsidRPr="00867078">
          <w:rPr>
            <w:rFonts w:ascii="Arial" w:eastAsia="Calibri" w:hAnsi="Arial" w:cs="Arial"/>
            <w:color w:val="0000FF"/>
            <w:w w:val="90"/>
            <w:sz w:val="20"/>
            <w:szCs w:val="20"/>
            <w:u w:val="single"/>
            <w:lang w:eastAsia="pt-BR"/>
          </w:rPr>
          <w:t>www.bec.sp.gov.br</w:t>
        </w:r>
      </w:hyperlink>
      <w:r w:rsidRPr="00867078">
        <w:rPr>
          <w:rFonts w:ascii="Arial" w:eastAsia="Calibri" w:hAnsi="Arial" w:cs="Arial"/>
          <w:w w:val="90"/>
          <w:sz w:val="20"/>
          <w:szCs w:val="20"/>
          <w:lang w:eastAsia="pt-BR"/>
        </w:rPr>
        <w:t xml:space="preserve"> &lt;</w:t>
      </w:r>
      <w:hyperlink r:id="rId11" w:history="1">
        <w:r w:rsidRPr="00867078">
          <w:rPr>
            <w:rFonts w:ascii="Arial" w:eastAsia="Calibri" w:hAnsi="Arial" w:cs="Arial"/>
            <w:color w:val="0000FF"/>
            <w:w w:val="90"/>
            <w:sz w:val="20"/>
            <w:szCs w:val="20"/>
            <w:u w:val="single"/>
            <w:lang w:eastAsia="pt-BR"/>
          </w:rPr>
          <w:t>http://www.bec.sp.gov.br</w:t>
        </w:r>
      </w:hyperlink>
      <w:r w:rsidRPr="00867078">
        <w:rPr>
          <w:rFonts w:ascii="Arial" w:eastAsia="Calibri" w:hAnsi="Arial" w:cs="Arial"/>
          <w:w w:val="90"/>
          <w:sz w:val="20"/>
          <w:szCs w:val="20"/>
          <w:lang w:eastAsia="pt-BR"/>
        </w:rPr>
        <w:t>&gt; (opção “CAUFESP”), conforme Resolução CC-27, de 25.05.2006.</w:t>
      </w:r>
    </w:p>
    <w:p w14:paraId="56ED4913" w14:textId="77777777" w:rsidR="00760C65" w:rsidRDefault="00760C65" w:rsidP="0084532B">
      <w:pPr>
        <w:spacing w:after="0" w:line="240" w:lineRule="auto"/>
        <w:ind w:firstLine="426"/>
        <w:jc w:val="both"/>
        <w:rPr>
          <w:rFonts w:ascii="Arial" w:eastAsia="Calibri" w:hAnsi="Arial" w:cs="Arial"/>
          <w:w w:val="90"/>
          <w:sz w:val="20"/>
          <w:szCs w:val="20"/>
          <w:lang w:eastAsia="pt-BR"/>
        </w:rPr>
      </w:pPr>
    </w:p>
    <w:p w14:paraId="681949F2" w14:textId="77777777" w:rsidR="00867078" w:rsidRPr="00867078" w:rsidRDefault="00867078" w:rsidP="0084532B">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 4. Cada representante credenciado poderá representar apenas uma licitante, em cada Pregão Eletrônico.</w:t>
      </w:r>
    </w:p>
    <w:p w14:paraId="2D36C645"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5. O envio da proposta vinculará a licitante ao cumprimento de todas as condições e obrigações inerentes ao certame.</w:t>
      </w:r>
    </w:p>
    <w:p w14:paraId="29611A7D"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p>
    <w:p w14:paraId="0D41E396"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33C4B17B"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p>
    <w:p w14:paraId="1BD99A2C" w14:textId="77777777" w:rsidR="00867078" w:rsidRPr="00867078" w:rsidRDefault="00867078" w:rsidP="00561D26">
      <w:pPr>
        <w:tabs>
          <w:tab w:val="left" w:pos="851"/>
        </w:tabs>
        <w:spacing w:after="0" w:line="240" w:lineRule="auto"/>
        <w:ind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867078">
          <w:rPr>
            <w:rFonts w:ascii="Arial" w:eastAsia="Calibri" w:hAnsi="Arial" w:cs="Arial"/>
            <w:color w:val="0000FF"/>
            <w:w w:val="90"/>
            <w:sz w:val="20"/>
            <w:szCs w:val="20"/>
            <w:u w:val="single"/>
            <w:lang w:eastAsia="pt-BR"/>
          </w:rPr>
          <w:t>www.receita.fazenda.gov.br</w:t>
        </w:r>
      </w:hyperlink>
      <w:r w:rsidRPr="00867078">
        <w:rPr>
          <w:rFonts w:ascii="Arial" w:eastAsia="Calibri" w:hAnsi="Arial" w:cs="Arial"/>
          <w:w w:val="90"/>
          <w:sz w:val="20"/>
          <w:szCs w:val="20"/>
          <w:lang w:eastAsia="pt-BR"/>
        </w:rPr>
        <w:t xml:space="preserve"> e </w:t>
      </w:r>
      <w:hyperlink r:id="rId13" w:history="1">
        <w:r w:rsidRPr="00867078">
          <w:rPr>
            <w:rFonts w:ascii="Arial" w:eastAsia="Calibri" w:hAnsi="Arial" w:cs="Arial"/>
            <w:color w:val="0000FF"/>
            <w:w w:val="90"/>
            <w:sz w:val="20"/>
            <w:szCs w:val="20"/>
            <w:u w:val="single"/>
            <w:lang w:eastAsia="pt-BR"/>
          </w:rPr>
          <w:t>www.caixa.gov.br</w:t>
        </w:r>
      </w:hyperlink>
      <w:r w:rsidRPr="00867078">
        <w:rPr>
          <w:rFonts w:ascii="Arial" w:eastAsia="Calibri" w:hAnsi="Arial" w:cs="Arial"/>
          <w:w w:val="90"/>
          <w:sz w:val="20"/>
          <w:szCs w:val="20"/>
          <w:lang w:eastAsia="pt-BR"/>
        </w:rPr>
        <w:t>.</w:t>
      </w:r>
    </w:p>
    <w:p w14:paraId="05FC3F56" w14:textId="77777777" w:rsidR="00867078" w:rsidRPr="00867078" w:rsidRDefault="00867078" w:rsidP="00561D26">
      <w:pPr>
        <w:tabs>
          <w:tab w:val="left" w:pos="851"/>
        </w:tabs>
        <w:spacing w:after="0" w:line="240" w:lineRule="auto"/>
        <w:ind w:firstLine="425"/>
        <w:jc w:val="both"/>
        <w:rPr>
          <w:rFonts w:ascii="Arial" w:eastAsia="Calibri" w:hAnsi="Arial" w:cs="Arial"/>
          <w:w w:val="90"/>
          <w:sz w:val="20"/>
          <w:szCs w:val="20"/>
          <w:lang w:eastAsia="pt-BR"/>
        </w:rPr>
      </w:pPr>
    </w:p>
    <w:p w14:paraId="3916864E" w14:textId="77777777" w:rsidR="00A26B09" w:rsidRPr="00A26B09" w:rsidRDefault="00A26B09" w:rsidP="00561D26">
      <w:pPr>
        <w:spacing w:after="0" w:line="240" w:lineRule="auto"/>
        <w:ind w:firstLine="425"/>
        <w:jc w:val="both"/>
        <w:textAlignment w:val="baseline"/>
        <w:rPr>
          <w:rFonts w:ascii="Arial" w:eastAsia="Times New Roman" w:hAnsi="Arial" w:cs="Arial"/>
          <w:w w:val="90"/>
          <w:sz w:val="20"/>
          <w:szCs w:val="20"/>
          <w:lang w:eastAsia="pt-BR"/>
        </w:rPr>
      </w:pPr>
      <w:r w:rsidRPr="00A26B09">
        <w:rPr>
          <w:rFonts w:ascii="Arial" w:eastAsia="Times New Roman" w:hAnsi="Arial" w:cs="Arial"/>
          <w:w w:val="90"/>
          <w:sz w:val="20"/>
          <w:szCs w:val="20"/>
          <w:lang w:eastAsia="pt-BR"/>
        </w:rPr>
        <w:t>6. Para participação no certame e fruição do benefício da habilitação com irregularidade fiscal e trabalhista, previsto neste edital, a condição de microempresa, de empresa de pequeno porte ou de cooperativa que atenda ao disposto no artigo 34 da Lei Federal nº 11.488/2007 deverá constar do registro da licitante junto ao CAUFESP.</w:t>
      </w:r>
    </w:p>
    <w:p w14:paraId="302B43CA"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06D473FA" w14:textId="2A1E980A" w:rsid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III - DAS PROPOSTAS</w:t>
      </w:r>
    </w:p>
    <w:p w14:paraId="72BB7A3E" w14:textId="77777777" w:rsidR="00475511" w:rsidRPr="00867078" w:rsidRDefault="00475511" w:rsidP="00867078">
      <w:pPr>
        <w:spacing w:after="0" w:line="240" w:lineRule="auto"/>
        <w:jc w:val="center"/>
        <w:rPr>
          <w:rFonts w:ascii="Arial" w:eastAsia="Calibri" w:hAnsi="Arial" w:cs="Arial"/>
          <w:b/>
          <w:w w:val="90"/>
          <w:sz w:val="20"/>
          <w:szCs w:val="20"/>
          <w:lang w:eastAsia="pt-BR"/>
        </w:rPr>
      </w:pPr>
    </w:p>
    <w:p w14:paraId="1F71FE43"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 xml:space="preserve">1. As propostas deverão ser enviadas por meio eletrônico disponível no endereço </w:t>
      </w:r>
      <w:r w:rsidRPr="00561D26">
        <w:rPr>
          <w:rFonts w:ascii="Arial" w:eastAsia="Times New Roman" w:hAnsi="Arial" w:cs="Arial"/>
          <w:i/>
          <w:w w:val="90"/>
          <w:sz w:val="20"/>
          <w:szCs w:val="20"/>
          <w:lang w:eastAsia="pt-BR"/>
        </w:rPr>
        <w:t>www.bec.sp.gov.br</w:t>
      </w:r>
      <w:r w:rsidRPr="00561D26">
        <w:rPr>
          <w:rFonts w:ascii="Arial" w:eastAsia="Times New Roman" w:hAnsi="Arial" w:cs="Arial"/>
          <w:w w:val="90"/>
          <w:sz w:val="20"/>
          <w:szCs w:val="20"/>
          <w:lang w:eastAsia="pt-BR"/>
        </w:rPr>
        <w:t>, na opção “PREGÃO - ENTREGAR PROPOSTA”, desde a divulgação da íntegra do edital no referido endereço eletrônico até o dia e horário previstos no preâmbulo para a abertura da sessão pública, devendo a licitante, para formulá-la, assinalar a declaração de que cumpre integralmente os requisitos de habilitação constantes do edital.</w:t>
      </w:r>
    </w:p>
    <w:p w14:paraId="73340BE8"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2EB9ACA2"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2. O preço total da contratação será ofertado no formulário eletrônico próprio, em moeda corrente nacional, em algarismos, sem inclusão de qualquer encargo financeiro ou previsão inflacionária.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w:t>
      </w:r>
    </w:p>
    <w:p w14:paraId="24208551"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p>
    <w:p w14:paraId="0EA72C53"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 xml:space="preserve">2.1.1. Quanto ao </w:t>
      </w:r>
      <w:r w:rsidRPr="00561D26">
        <w:rPr>
          <w:rFonts w:ascii="Arial" w:eastAsia="Times New Roman" w:hAnsi="Arial" w:cs="Arial"/>
          <w:w w:val="90"/>
          <w:sz w:val="20"/>
          <w:szCs w:val="20"/>
          <w:u w:val="single"/>
          <w:lang w:eastAsia="pt-BR"/>
        </w:rPr>
        <w:t>ITEM 01</w:t>
      </w:r>
      <w:r w:rsidRPr="00561D26">
        <w:rPr>
          <w:rFonts w:ascii="Arial" w:eastAsia="Times New Roman" w:hAnsi="Arial" w:cs="Arial"/>
          <w:w w:val="90"/>
          <w:sz w:val="20"/>
          <w:szCs w:val="20"/>
          <w:lang w:eastAsia="pt-BR"/>
        </w:rPr>
        <w:t xml:space="preserve"> (</w:t>
      </w:r>
      <w:r w:rsidRPr="00561D26">
        <w:rPr>
          <w:rFonts w:ascii="Arial" w:eastAsia="Times New Roman" w:hAnsi="Arial" w:cs="Arial"/>
          <w:w w:val="90"/>
          <w:sz w:val="20"/>
          <w:szCs w:val="20"/>
          <w:u w:val="single"/>
          <w:lang w:eastAsia="pt-BR"/>
        </w:rPr>
        <w:t>BISCOITOS</w:t>
      </w:r>
      <w:r w:rsidRPr="00561D26">
        <w:rPr>
          <w:rFonts w:ascii="Arial" w:eastAsia="Times New Roman" w:hAnsi="Arial" w:cs="Arial"/>
          <w:w w:val="90"/>
          <w:sz w:val="20"/>
          <w:szCs w:val="20"/>
          <w:lang w:eastAsia="pt-BR"/>
        </w:rPr>
        <w:t xml:space="preserve">), o valor a ser ofertado corresponderá ao somatório do preço total dos quinze tipos de biscoito previstos no ANEXO I - MEMORIAL DESCRITIVO, ou seja: valor de 480 pacotes de biscoito doce com recheio, sabor chocolate + valor de 480 pacotes de biscoito doce com recheio, sabor morango + valor de 480 pacotes de biscoito doce com recheio, sabor chocolate com baunilha + valor de 240 pacotes de biscoito com sal, tipo água e sal + valor de 240 pacotes contendo seis embalagens individuais de biscoito com sal, tipo lanche + valor de 480 caixas com vinte unidades de biscoito </w:t>
      </w:r>
      <w:proofErr w:type="spellStart"/>
      <w:r w:rsidRPr="00561D26">
        <w:rPr>
          <w:rFonts w:ascii="Arial" w:eastAsia="Times New Roman" w:hAnsi="Arial" w:cs="Arial"/>
          <w:i/>
          <w:w w:val="90"/>
          <w:sz w:val="20"/>
          <w:szCs w:val="20"/>
          <w:lang w:eastAsia="pt-BR"/>
        </w:rPr>
        <w:t>wafer</w:t>
      </w:r>
      <w:proofErr w:type="spellEnd"/>
      <w:r w:rsidRPr="00561D26">
        <w:rPr>
          <w:rFonts w:ascii="Arial" w:eastAsia="Times New Roman" w:hAnsi="Arial" w:cs="Arial"/>
          <w:w w:val="90"/>
          <w:sz w:val="20"/>
          <w:szCs w:val="20"/>
          <w:lang w:eastAsia="pt-BR"/>
        </w:rPr>
        <w:t xml:space="preserve"> + valor de 360 pacotes de biscoito doce sem recheio, sabor chocolate + valor de 420 pacotes de biscoito doce </w:t>
      </w:r>
      <w:proofErr w:type="spellStart"/>
      <w:r w:rsidRPr="00561D26">
        <w:rPr>
          <w:rFonts w:ascii="Arial" w:eastAsia="Times New Roman" w:hAnsi="Arial" w:cs="Arial"/>
          <w:i/>
          <w:w w:val="90"/>
          <w:sz w:val="20"/>
          <w:szCs w:val="20"/>
          <w:lang w:eastAsia="pt-BR"/>
        </w:rPr>
        <w:t>wafer</w:t>
      </w:r>
      <w:proofErr w:type="spellEnd"/>
      <w:r w:rsidRPr="00561D26">
        <w:rPr>
          <w:rFonts w:ascii="Arial" w:eastAsia="Times New Roman" w:hAnsi="Arial" w:cs="Arial"/>
          <w:w w:val="90"/>
          <w:sz w:val="20"/>
          <w:szCs w:val="20"/>
          <w:lang w:eastAsia="pt-BR"/>
        </w:rPr>
        <w:t xml:space="preserve">, com recheio sabor chocolate + valor de 360 pacotes de biscoito doce </w:t>
      </w:r>
      <w:proofErr w:type="spellStart"/>
      <w:r w:rsidRPr="00561D26">
        <w:rPr>
          <w:rFonts w:ascii="Arial" w:eastAsia="Times New Roman" w:hAnsi="Arial" w:cs="Arial"/>
          <w:i/>
          <w:w w:val="90"/>
          <w:sz w:val="20"/>
          <w:szCs w:val="20"/>
          <w:lang w:eastAsia="pt-BR"/>
        </w:rPr>
        <w:t>wafer</w:t>
      </w:r>
      <w:proofErr w:type="spellEnd"/>
      <w:r w:rsidRPr="00561D26">
        <w:rPr>
          <w:rFonts w:ascii="Arial" w:eastAsia="Times New Roman" w:hAnsi="Arial" w:cs="Arial"/>
          <w:w w:val="90"/>
          <w:sz w:val="20"/>
          <w:szCs w:val="20"/>
          <w:lang w:eastAsia="pt-BR"/>
        </w:rPr>
        <w:t xml:space="preserve">, com recheio sabor limão + valor de 300 pacotes de biscoito com sal, tipo </w:t>
      </w:r>
      <w:r w:rsidRPr="00561D26">
        <w:rPr>
          <w:rFonts w:ascii="Arial" w:eastAsia="Times New Roman" w:hAnsi="Arial" w:cs="Arial"/>
          <w:i/>
          <w:w w:val="90"/>
          <w:sz w:val="20"/>
          <w:szCs w:val="20"/>
          <w:lang w:eastAsia="pt-BR"/>
        </w:rPr>
        <w:t>cracker</w:t>
      </w:r>
      <w:r w:rsidRPr="00561D26">
        <w:rPr>
          <w:rFonts w:ascii="Arial" w:eastAsia="Times New Roman" w:hAnsi="Arial" w:cs="Arial"/>
          <w:w w:val="90"/>
          <w:sz w:val="20"/>
          <w:szCs w:val="20"/>
          <w:lang w:eastAsia="pt-BR"/>
        </w:rPr>
        <w:t xml:space="preserve"> com gergelim + valor de 480 pacotes de biscoito doce sem recheio, sabor aveia e mel + valor de 420 pacotes de biscoito doce sem recheio, sabor coco integral + valor de 300 pacotes de biscoito doce sem recheio, sabor leite e coco + valor de 420 pacotes de biscoito doce com recheio, tipo tortinha de chocolate preto + valor de 360 pacotes de biscoito doce com recheio, tipo tortinha de limão.</w:t>
      </w:r>
    </w:p>
    <w:p w14:paraId="3E5C32F6"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721BD3CB"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 xml:space="preserve">2.1.2. Quanto ao </w:t>
      </w:r>
      <w:r w:rsidRPr="00561D26">
        <w:rPr>
          <w:rFonts w:ascii="Arial" w:eastAsia="Times New Roman" w:hAnsi="Arial" w:cs="Arial"/>
          <w:w w:val="90"/>
          <w:sz w:val="20"/>
          <w:szCs w:val="20"/>
          <w:u w:val="single"/>
          <w:lang w:eastAsia="pt-BR"/>
        </w:rPr>
        <w:t>ITEM 02</w:t>
      </w:r>
      <w:r w:rsidRPr="00561D26">
        <w:rPr>
          <w:rFonts w:ascii="Arial" w:eastAsia="Times New Roman" w:hAnsi="Arial" w:cs="Arial"/>
          <w:w w:val="90"/>
          <w:sz w:val="20"/>
          <w:szCs w:val="20"/>
          <w:lang w:eastAsia="pt-BR"/>
        </w:rPr>
        <w:t xml:space="preserve"> (</w:t>
      </w:r>
      <w:r w:rsidRPr="00561D26">
        <w:rPr>
          <w:rFonts w:ascii="Arial" w:eastAsia="Times New Roman" w:hAnsi="Arial" w:cs="Arial"/>
          <w:w w:val="90"/>
          <w:sz w:val="20"/>
          <w:szCs w:val="20"/>
          <w:u w:val="single"/>
          <w:lang w:eastAsia="pt-BR"/>
        </w:rPr>
        <w:t>ADOÇANTE</w:t>
      </w:r>
      <w:r w:rsidRPr="00561D26">
        <w:rPr>
          <w:rFonts w:ascii="Arial" w:eastAsia="Times New Roman" w:hAnsi="Arial" w:cs="Arial"/>
          <w:w w:val="90"/>
          <w:sz w:val="20"/>
          <w:szCs w:val="20"/>
          <w:lang w:eastAsia="pt-BR"/>
        </w:rPr>
        <w:t>), o valor a ser ofertado corresponderá ao preço total das três caixas contendo 12 frascos com 200 ml cada de adoçante dietético, previsto no ANEXO I - MEMORIAL DESCRITIVO.</w:t>
      </w:r>
    </w:p>
    <w:p w14:paraId="3098F714"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774B7621"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 xml:space="preserve">2.1.3. Quanto ao </w:t>
      </w:r>
      <w:r w:rsidRPr="00561D26">
        <w:rPr>
          <w:rFonts w:ascii="Arial" w:eastAsia="Times New Roman" w:hAnsi="Arial" w:cs="Arial"/>
          <w:w w:val="90"/>
          <w:sz w:val="20"/>
          <w:szCs w:val="20"/>
          <w:u w:val="single"/>
          <w:lang w:eastAsia="pt-BR"/>
        </w:rPr>
        <w:t>ITEM 03</w:t>
      </w:r>
      <w:r w:rsidRPr="00561D26">
        <w:rPr>
          <w:rFonts w:ascii="Arial" w:eastAsia="Times New Roman" w:hAnsi="Arial" w:cs="Arial"/>
          <w:w w:val="90"/>
          <w:sz w:val="20"/>
          <w:szCs w:val="20"/>
          <w:lang w:eastAsia="pt-BR"/>
        </w:rPr>
        <w:t xml:space="preserve"> (</w:t>
      </w:r>
      <w:r w:rsidRPr="00561D26">
        <w:rPr>
          <w:rFonts w:ascii="Arial" w:eastAsia="Times New Roman" w:hAnsi="Arial" w:cs="Arial"/>
          <w:w w:val="90"/>
          <w:sz w:val="20"/>
          <w:szCs w:val="20"/>
          <w:u w:val="single"/>
          <w:lang w:eastAsia="pt-BR"/>
        </w:rPr>
        <w:t>FRUTAS</w:t>
      </w:r>
      <w:r w:rsidRPr="00561D26">
        <w:rPr>
          <w:rFonts w:ascii="Arial" w:eastAsia="Times New Roman" w:hAnsi="Arial" w:cs="Arial"/>
          <w:w w:val="90"/>
          <w:sz w:val="20"/>
          <w:szCs w:val="20"/>
          <w:lang w:eastAsia="pt-BR"/>
        </w:rPr>
        <w:t xml:space="preserve">), o valor a ser ofertado corresponderá ao somatório do preço total das nove frutas previstas no ANEXO I - MEMORIAL DESCRITIVO, ou seja: valor de 216 quilos de abacaxi pérola + valor de 192 quilos de banana prata + valor de 216 quilos de maçã </w:t>
      </w:r>
      <w:proofErr w:type="spellStart"/>
      <w:r w:rsidRPr="00561D26">
        <w:rPr>
          <w:rFonts w:ascii="Arial" w:eastAsia="Times New Roman" w:hAnsi="Arial" w:cs="Arial"/>
          <w:w w:val="90"/>
          <w:sz w:val="20"/>
          <w:szCs w:val="20"/>
          <w:lang w:eastAsia="pt-BR"/>
        </w:rPr>
        <w:t>fuji</w:t>
      </w:r>
      <w:proofErr w:type="spellEnd"/>
      <w:r w:rsidRPr="00561D26">
        <w:rPr>
          <w:rFonts w:ascii="Arial" w:eastAsia="Times New Roman" w:hAnsi="Arial" w:cs="Arial"/>
          <w:w w:val="90"/>
          <w:sz w:val="20"/>
          <w:szCs w:val="20"/>
          <w:lang w:eastAsia="pt-BR"/>
        </w:rPr>
        <w:t xml:space="preserve"> + valor de 192 quilos de mamão formosa + valor de 216 quilos de melão amarelo + valor de 266 quilos de manga </w:t>
      </w:r>
      <w:proofErr w:type="spellStart"/>
      <w:r w:rsidRPr="00561D26">
        <w:rPr>
          <w:rFonts w:ascii="Arial" w:eastAsia="Times New Roman" w:hAnsi="Arial" w:cs="Arial"/>
          <w:w w:val="90"/>
          <w:sz w:val="20"/>
          <w:szCs w:val="20"/>
          <w:lang w:eastAsia="pt-BR"/>
        </w:rPr>
        <w:t>palmer</w:t>
      </w:r>
      <w:proofErr w:type="spellEnd"/>
      <w:r w:rsidRPr="00561D26">
        <w:rPr>
          <w:rFonts w:ascii="Arial" w:eastAsia="Times New Roman" w:hAnsi="Arial" w:cs="Arial"/>
          <w:w w:val="90"/>
          <w:sz w:val="20"/>
          <w:szCs w:val="20"/>
          <w:lang w:eastAsia="pt-BR"/>
        </w:rPr>
        <w:t xml:space="preserve"> + valor de 384 quilos de melancia + valor de 360 quilos de pera </w:t>
      </w:r>
      <w:proofErr w:type="spellStart"/>
      <w:r w:rsidRPr="00561D26">
        <w:rPr>
          <w:rFonts w:ascii="Arial" w:eastAsia="Times New Roman" w:hAnsi="Arial" w:cs="Arial"/>
          <w:w w:val="90"/>
          <w:sz w:val="20"/>
          <w:szCs w:val="20"/>
          <w:lang w:eastAsia="pt-BR"/>
        </w:rPr>
        <w:t>williams</w:t>
      </w:r>
      <w:proofErr w:type="spellEnd"/>
      <w:r w:rsidRPr="00561D26">
        <w:rPr>
          <w:rFonts w:ascii="Arial" w:eastAsia="Times New Roman" w:hAnsi="Arial" w:cs="Arial"/>
          <w:w w:val="90"/>
          <w:sz w:val="20"/>
          <w:szCs w:val="20"/>
          <w:lang w:eastAsia="pt-BR"/>
        </w:rPr>
        <w:t xml:space="preserve"> + valor de 360 quilos de uva </w:t>
      </w:r>
      <w:proofErr w:type="spellStart"/>
      <w:r w:rsidRPr="00561D26">
        <w:rPr>
          <w:rFonts w:ascii="Arial" w:eastAsia="Times New Roman" w:hAnsi="Arial" w:cs="Arial"/>
          <w:w w:val="90"/>
          <w:sz w:val="20"/>
          <w:szCs w:val="20"/>
          <w:lang w:eastAsia="pt-BR"/>
        </w:rPr>
        <w:t>thompson</w:t>
      </w:r>
      <w:proofErr w:type="spellEnd"/>
      <w:r w:rsidRPr="00561D26">
        <w:rPr>
          <w:rFonts w:ascii="Arial" w:eastAsia="Times New Roman" w:hAnsi="Arial" w:cs="Arial"/>
          <w:w w:val="90"/>
          <w:sz w:val="20"/>
          <w:szCs w:val="20"/>
          <w:lang w:eastAsia="pt-BR"/>
        </w:rPr>
        <w:t>.</w:t>
      </w:r>
    </w:p>
    <w:p w14:paraId="24FFD536"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05A350F6" w14:textId="77777777" w:rsidR="00561D26" w:rsidRDefault="00561D26" w:rsidP="00CF173E">
      <w:pPr>
        <w:spacing w:after="0" w:line="240" w:lineRule="auto"/>
        <w:ind w:firstLine="425"/>
        <w:jc w:val="both"/>
        <w:rPr>
          <w:rFonts w:ascii="Arial" w:eastAsia="Calibri" w:hAnsi="Arial" w:cs="Arial"/>
          <w:w w:val="90"/>
          <w:sz w:val="20"/>
          <w:szCs w:val="20"/>
          <w:lang w:eastAsia="pt-BR"/>
        </w:rPr>
      </w:pPr>
      <w:r w:rsidRPr="00561D26">
        <w:rPr>
          <w:rFonts w:ascii="Arial" w:eastAsia="Times New Roman" w:hAnsi="Arial" w:cs="Arial"/>
          <w:w w:val="90"/>
          <w:sz w:val="20"/>
          <w:szCs w:val="20"/>
          <w:lang w:eastAsia="pt-BR"/>
        </w:rPr>
        <w:t xml:space="preserve">2.2. </w:t>
      </w:r>
      <w:r w:rsidRPr="00561D26">
        <w:rPr>
          <w:rFonts w:ascii="Arial" w:eastAsia="Calibri" w:hAnsi="Arial" w:cs="Arial"/>
          <w:w w:val="90"/>
          <w:sz w:val="20"/>
          <w:szCs w:val="20"/>
          <w:lang w:eastAsia="pt-BR"/>
        </w:rPr>
        <w:t xml:space="preserve">Em se tratando de licitação do tipo MENOR PREÇO TOTAL POR ITEM, não há necessidade de a licitante cotar os três itens previstos no </w:t>
      </w:r>
      <w:r w:rsidRPr="00561D26">
        <w:rPr>
          <w:rFonts w:ascii="Arial" w:eastAsia="Times New Roman" w:hAnsi="Arial" w:cs="Arial"/>
          <w:w w:val="90"/>
          <w:sz w:val="20"/>
          <w:szCs w:val="20"/>
          <w:lang w:eastAsia="pt-BR"/>
        </w:rPr>
        <w:t>ANEXO I - MEMORIAL DESCRITIVO</w:t>
      </w:r>
      <w:r w:rsidRPr="00561D26">
        <w:rPr>
          <w:rFonts w:ascii="Arial" w:eastAsia="Calibri" w:hAnsi="Arial" w:cs="Arial"/>
          <w:w w:val="90"/>
          <w:sz w:val="20"/>
          <w:szCs w:val="20"/>
          <w:lang w:eastAsia="pt-BR"/>
        </w:rPr>
        <w:t>, deste edital (</w:t>
      </w:r>
      <w:r w:rsidRPr="00561D26">
        <w:rPr>
          <w:rFonts w:ascii="Arial" w:eastAsia="Times New Roman" w:hAnsi="Arial" w:cs="Arial"/>
          <w:w w:val="90"/>
          <w:sz w:val="20"/>
          <w:szCs w:val="20"/>
          <w:lang w:eastAsia="pt-BR"/>
        </w:rPr>
        <w:t>ITEM 01 - BISCOITOS</w:t>
      </w:r>
      <w:r w:rsidRPr="00561D26">
        <w:rPr>
          <w:rFonts w:ascii="Arial" w:eastAsia="Calibri" w:hAnsi="Arial" w:cs="Arial"/>
          <w:w w:val="90"/>
          <w:sz w:val="20"/>
          <w:szCs w:val="20"/>
          <w:lang w:eastAsia="pt-BR"/>
        </w:rPr>
        <w:t xml:space="preserve">; </w:t>
      </w:r>
      <w:r w:rsidRPr="00561D26">
        <w:rPr>
          <w:rFonts w:ascii="Arial" w:eastAsia="Times New Roman" w:hAnsi="Arial" w:cs="Arial"/>
          <w:w w:val="90"/>
          <w:sz w:val="20"/>
          <w:szCs w:val="20"/>
          <w:lang w:eastAsia="pt-BR"/>
        </w:rPr>
        <w:t xml:space="preserve">ITEM </w:t>
      </w:r>
      <w:r w:rsidRPr="00561D26">
        <w:rPr>
          <w:rFonts w:ascii="Arial" w:eastAsia="Times New Roman" w:hAnsi="Arial" w:cs="Arial"/>
          <w:w w:val="90"/>
          <w:sz w:val="20"/>
          <w:szCs w:val="20"/>
          <w:lang w:eastAsia="pt-BR"/>
        </w:rPr>
        <w:lastRenderedPageBreak/>
        <w:t>02 - ADOÇANTE</w:t>
      </w:r>
      <w:r w:rsidRPr="00561D26">
        <w:rPr>
          <w:rFonts w:ascii="Arial" w:eastAsia="Calibri" w:hAnsi="Arial" w:cs="Arial"/>
          <w:w w:val="90"/>
          <w:sz w:val="20"/>
          <w:szCs w:val="20"/>
          <w:lang w:eastAsia="pt-BR"/>
        </w:rPr>
        <w:t xml:space="preserve">; </w:t>
      </w:r>
      <w:r w:rsidRPr="00561D26">
        <w:rPr>
          <w:rFonts w:ascii="Arial" w:eastAsia="Times New Roman" w:hAnsi="Arial" w:cs="Arial"/>
          <w:w w:val="90"/>
          <w:sz w:val="20"/>
          <w:szCs w:val="20"/>
          <w:lang w:eastAsia="pt-BR"/>
        </w:rPr>
        <w:t>ITEM 03 - FRUTAS</w:t>
      </w:r>
      <w:r w:rsidRPr="00561D26">
        <w:rPr>
          <w:rFonts w:ascii="Arial" w:eastAsia="Calibri" w:hAnsi="Arial" w:cs="Arial"/>
          <w:w w:val="90"/>
          <w:sz w:val="20"/>
          <w:szCs w:val="20"/>
          <w:lang w:eastAsia="pt-BR"/>
        </w:rPr>
        <w:t>). Contudo, é obrigatória a apresentação de proposta para todos os produtos que integrarem o(s) item(</w:t>
      </w:r>
      <w:proofErr w:type="spellStart"/>
      <w:r w:rsidRPr="00561D26">
        <w:rPr>
          <w:rFonts w:ascii="Arial" w:eastAsia="Calibri" w:hAnsi="Arial" w:cs="Arial"/>
          <w:w w:val="90"/>
          <w:sz w:val="20"/>
          <w:szCs w:val="20"/>
          <w:lang w:eastAsia="pt-BR"/>
        </w:rPr>
        <w:t>ns</w:t>
      </w:r>
      <w:proofErr w:type="spellEnd"/>
      <w:r w:rsidRPr="00561D26">
        <w:rPr>
          <w:rFonts w:ascii="Arial" w:eastAsia="Calibri" w:hAnsi="Arial" w:cs="Arial"/>
          <w:w w:val="90"/>
          <w:sz w:val="20"/>
          <w:szCs w:val="20"/>
          <w:lang w:eastAsia="pt-BR"/>
        </w:rPr>
        <w:t>) cotado(s).</w:t>
      </w:r>
    </w:p>
    <w:p w14:paraId="6565A6C3" w14:textId="77777777" w:rsidR="00CF173E" w:rsidRPr="00561D26" w:rsidRDefault="00CF173E" w:rsidP="00CF173E">
      <w:pPr>
        <w:spacing w:after="0" w:line="240" w:lineRule="auto"/>
        <w:ind w:firstLine="425"/>
        <w:jc w:val="both"/>
        <w:rPr>
          <w:rFonts w:ascii="Arial" w:eastAsia="Calibri" w:hAnsi="Arial" w:cs="Arial"/>
          <w:w w:val="90"/>
          <w:sz w:val="20"/>
          <w:szCs w:val="20"/>
          <w:lang w:eastAsia="pt-BR"/>
        </w:rPr>
      </w:pPr>
    </w:p>
    <w:p w14:paraId="07BB65ED"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2.3. Não será admitida cotação inferior à quantidade prevista neste edital.</w:t>
      </w:r>
    </w:p>
    <w:p w14:paraId="3B41FBD5"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6D66DFD6"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2.4. As propostas não poderão impor condições e deverão limitar-se ao objeto desta licitação, sendo desconsideradas quaisquer alternativas de preço ou qualquer outra condição não prevista no edital e em seus anexos.</w:t>
      </w:r>
    </w:p>
    <w:p w14:paraId="1EA5FD32"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60EF22BB"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3.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51144948"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124C37D6"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 xml:space="preserve">3.1. Caso venha a ser contratada, a microempresa ou empresa de pequeno porte na situação descrita no subitem acima deverá requerer ao órgão fazendário competente a sua exclusão do Simples Nacional até o último dia útil do mês subsequente àquele em que celebrado o contrato, nos termos do art. 30, </w:t>
      </w:r>
      <w:r w:rsidRPr="00561D26">
        <w:rPr>
          <w:rFonts w:ascii="Arial" w:eastAsia="Times New Roman" w:hAnsi="Arial" w:cs="Arial"/>
          <w:i/>
          <w:w w:val="90"/>
          <w:sz w:val="20"/>
          <w:szCs w:val="20"/>
          <w:lang w:eastAsia="pt-BR"/>
        </w:rPr>
        <w:t>caput</w:t>
      </w:r>
      <w:r w:rsidRPr="00561D26">
        <w:rPr>
          <w:rFonts w:ascii="Arial" w:eastAsia="Times New Roman" w:hAnsi="Arial" w:cs="Arial"/>
          <w:w w:val="90"/>
          <w:sz w:val="20"/>
          <w:szCs w:val="20"/>
          <w:lang w:eastAsia="pt-BR"/>
        </w:rPr>
        <w:t>, inc. II, e § 1º, inc. II, da Lei Complementar nº 123/06, apresentando à Administração a comprovação da exclusão ou o seu respectivo protocolo.</w:t>
      </w:r>
    </w:p>
    <w:p w14:paraId="1106B6B5"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499BE671"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3.2. Se a contratada não realizar espontaneamente o supracitado requerimento, caberá ao ente público contratante comunicar o fato ao órgão fazendário competente, solicitando que a empresa seja excluída de ofício do Simples Nacional, nos termos do artigo 29, inciso I, da Lei Complementar Federal nº 123/2006.</w:t>
      </w:r>
    </w:p>
    <w:p w14:paraId="7CE448BA"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5CC6F2F1"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4. O preço ofertado permanecerá fixo e irreajustável.</w:t>
      </w:r>
    </w:p>
    <w:p w14:paraId="5762ECA1"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091CB79B"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5. O prazo de validade da proposta será de 60 (sessenta) dias, contados a partir da data de sua apresentação.</w:t>
      </w:r>
    </w:p>
    <w:p w14:paraId="2DBC63FE" w14:textId="77777777" w:rsidR="00CF173E" w:rsidRDefault="00CF173E" w:rsidP="00CF173E">
      <w:pPr>
        <w:spacing w:after="0" w:line="240" w:lineRule="auto"/>
        <w:ind w:firstLine="425"/>
        <w:jc w:val="both"/>
        <w:rPr>
          <w:rFonts w:ascii="Arial" w:eastAsia="Times New Roman" w:hAnsi="Arial" w:cs="Arial"/>
          <w:w w:val="90"/>
          <w:sz w:val="20"/>
          <w:szCs w:val="20"/>
          <w:lang w:eastAsia="pt-BR"/>
        </w:rPr>
      </w:pPr>
    </w:p>
    <w:p w14:paraId="2F54C0F8" w14:textId="77777777" w:rsidR="00561D26" w:rsidRPr="00561D26" w:rsidRDefault="00561D26" w:rsidP="00CF173E">
      <w:pPr>
        <w:spacing w:after="0" w:line="240" w:lineRule="auto"/>
        <w:ind w:firstLine="425"/>
        <w:jc w:val="both"/>
        <w:rPr>
          <w:rFonts w:ascii="Arial" w:eastAsia="Times New Roman" w:hAnsi="Arial" w:cs="Arial"/>
          <w:w w:val="90"/>
          <w:sz w:val="20"/>
          <w:szCs w:val="20"/>
          <w:lang w:eastAsia="pt-BR"/>
        </w:rPr>
      </w:pPr>
      <w:r w:rsidRPr="00561D26">
        <w:rPr>
          <w:rFonts w:ascii="Arial" w:eastAsia="Times New Roman" w:hAnsi="Arial" w:cs="Arial"/>
          <w:w w:val="90"/>
          <w:sz w:val="20"/>
          <w:szCs w:val="20"/>
          <w:lang w:eastAsia="pt-BR"/>
        </w:rPr>
        <w:t>6. Ocorrendo alteração no valor da proposta, a(s) licitante(s) declarada(s) vencedora(s) da licitação obriga(m)-se a apresentar à Comissão Julgadora de Licitações, em até dois dias úteis após o encerramento da sessão pública, planilha de proposta detalhada, contendo os preços unitários e a marca de cada produto (subitem) integrante do(s) item(</w:t>
      </w:r>
      <w:proofErr w:type="spellStart"/>
      <w:r w:rsidRPr="00561D26">
        <w:rPr>
          <w:rFonts w:ascii="Arial" w:eastAsia="Times New Roman" w:hAnsi="Arial" w:cs="Arial"/>
          <w:w w:val="90"/>
          <w:sz w:val="20"/>
          <w:szCs w:val="20"/>
          <w:lang w:eastAsia="pt-BR"/>
        </w:rPr>
        <w:t>ns</w:t>
      </w:r>
      <w:proofErr w:type="spellEnd"/>
      <w:r w:rsidRPr="00561D26">
        <w:rPr>
          <w:rFonts w:ascii="Arial" w:eastAsia="Times New Roman" w:hAnsi="Arial" w:cs="Arial"/>
          <w:w w:val="90"/>
          <w:sz w:val="20"/>
          <w:szCs w:val="20"/>
          <w:lang w:eastAsia="pt-BR"/>
        </w:rPr>
        <w:t>) proposto(s), a partir do valor total final obtido no certame.</w:t>
      </w:r>
    </w:p>
    <w:p w14:paraId="617BBEB0" w14:textId="77777777" w:rsidR="00CF173E" w:rsidRDefault="00CF173E" w:rsidP="00CF173E">
      <w:pPr>
        <w:spacing w:after="0" w:line="240" w:lineRule="auto"/>
        <w:ind w:firstLine="425"/>
        <w:jc w:val="both"/>
        <w:rPr>
          <w:rFonts w:ascii="Arial" w:eastAsia="Calibri" w:hAnsi="Arial" w:cs="Arial"/>
          <w:w w:val="90"/>
          <w:sz w:val="20"/>
          <w:szCs w:val="20"/>
          <w:lang w:eastAsia="pt-BR"/>
        </w:rPr>
      </w:pPr>
    </w:p>
    <w:p w14:paraId="634F428C" w14:textId="77777777" w:rsidR="00561D26" w:rsidRPr="00561D26" w:rsidRDefault="00561D26" w:rsidP="00CF173E">
      <w:pPr>
        <w:spacing w:after="0" w:line="240" w:lineRule="auto"/>
        <w:ind w:firstLine="425"/>
        <w:jc w:val="both"/>
        <w:rPr>
          <w:rFonts w:ascii="Arial" w:eastAsia="Calibri" w:hAnsi="Arial" w:cs="Arial"/>
          <w:w w:val="90"/>
          <w:sz w:val="20"/>
          <w:szCs w:val="20"/>
          <w:lang w:eastAsia="pt-BR"/>
        </w:rPr>
      </w:pPr>
      <w:r w:rsidRPr="00561D26">
        <w:rPr>
          <w:rFonts w:ascii="Arial" w:eastAsia="Calibri" w:hAnsi="Arial" w:cs="Arial"/>
          <w:w w:val="90"/>
          <w:sz w:val="20"/>
          <w:szCs w:val="20"/>
          <w:lang w:eastAsia="pt-BR"/>
        </w:rPr>
        <w:t>7. É responsabilidade de cada licitante observar a tributação aplicável ao seu caso.</w:t>
      </w:r>
    </w:p>
    <w:p w14:paraId="72B8E22D"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39C9D913"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IV - DA HABILITAÇÃO</w:t>
      </w:r>
    </w:p>
    <w:p w14:paraId="0F998A2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055518F"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1. O julgamento da habilitação se processará, mediante o exame dos documentos a seguir relacionados, os </w:t>
      </w:r>
      <w:r w:rsidRPr="00BA087E">
        <w:rPr>
          <w:rFonts w:ascii="Arial" w:eastAsia="Calibri" w:hAnsi="Arial" w:cs="Arial"/>
          <w:w w:val="90"/>
          <w:sz w:val="20"/>
          <w:szCs w:val="20"/>
          <w:lang w:eastAsia="pt-BR"/>
        </w:rPr>
        <w:t>quais dize</w:t>
      </w:r>
      <w:r w:rsidRPr="00867078">
        <w:rPr>
          <w:rFonts w:ascii="Arial" w:eastAsia="Calibri" w:hAnsi="Arial" w:cs="Arial"/>
          <w:w w:val="90"/>
          <w:sz w:val="20"/>
          <w:szCs w:val="20"/>
          <w:lang w:eastAsia="pt-BR"/>
        </w:rPr>
        <w:t>m respeito a:</w:t>
      </w:r>
    </w:p>
    <w:p w14:paraId="3426A38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95D58CD" w14:textId="77777777" w:rsidR="00867078" w:rsidRPr="00867078" w:rsidRDefault="00867078" w:rsidP="00867078">
      <w:pPr>
        <w:numPr>
          <w:ilvl w:val="1"/>
          <w:numId w:val="8"/>
        </w:numPr>
        <w:spacing w:after="0" w:line="240" w:lineRule="auto"/>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HABILITAÇÃO JURÍDICA</w:t>
      </w:r>
    </w:p>
    <w:p w14:paraId="1D247EA0" w14:textId="77777777" w:rsidR="00867078" w:rsidRPr="00867078" w:rsidRDefault="00867078" w:rsidP="00867078">
      <w:pPr>
        <w:spacing w:after="0" w:line="240" w:lineRule="auto"/>
        <w:ind w:left="786"/>
        <w:jc w:val="both"/>
        <w:rPr>
          <w:rFonts w:ascii="Arial" w:eastAsia="Calibri" w:hAnsi="Arial" w:cs="Arial"/>
          <w:b/>
          <w:w w:val="90"/>
          <w:sz w:val="20"/>
          <w:szCs w:val="20"/>
          <w:lang w:eastAsia="pt-BR"/>
        </w:rPr>
      </w:pPr>
    </w:p>
    <w:p w14:paraId="1C1A84E9"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Registro empresarial na Junta Comercial, no caso de empresário individual ou Empresa Individual de Responsabilidade Limitada - EIRELI.</w:t>
      </w:r>
    </w:p>
    <w:p w14:paraId="4069AEBE"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p>
    <w:p w14:paraId="31618F88"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Ato constitutivo, estatuto ou contrato social atualizado e registrado na Junta Comercial, em se tratando de sociedade empresária ou cooperativa, devendo o estatuto, no caso das cooperativas, estar adequado à Lei Federal nº 12.690/2012.</w:t>
      </w:r>
    </w:p>
    <w:p w14:paraId="06CC2C73"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p>
    <w:p w14:paraId="61D1FBA9"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Documentos de eleição ou designação dos atuais administradores, tratando-se de sociedades empresárias ou cooperativas.</w:t>
      </w:r>
    </w:p>
    <w:p w14:paraId="4FB071F6"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p>
    <w:p w14:paraId="3F10D5F7" w14:textId="77777777" w:rsidR="00867078" w:rsidRPr="00867078" w:rsidRDefault="00867078" w:rsidP="00867078">
      <w:pPr>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Ato constitutivo atualizado e registrado no Registro Civil de Pessoas Jurídicas, tratando-se de sociedade não empresária, acompanhado de prova da diretoria em exercício.</w:t>
      </w:r>
    </w:p>
    <w:p w14:paraId="03ED3848" w14:textId="77777777" w:rsidR="00867078" w:rsidRPr="00867078" w:rsidRDefault="00867078" w:rsidP="00867078">
      <w:pPr>
        <w:spacing w:after="0" w:line="240" w:lineRule="auto"/>
        <w:ind w:left="425"/>
        <w:jc w:val="both"/>
        <w:rPr>
          <w:rFonts w:ascii="Arial" w:eastAsia="Calibri" w:hAnsi="Arial" w:cs="Arial"/>
          <w:w w:val="90"/>
          <w:sz w:val="20"/>
          <w:szCs w:val="20"/>
          <w:lang w:eastAsia="pt-BR"/>
        </w:rPr>
      </w:pPr>
    </w:p>
    <w:p w14:paraId="3E94C393" w14:textId="77777777" w:rsidR="00867078" w:rsidRPr="00867078" w:rsidRDefault="00867078" w:rsidP="00867078">
      <w:pPr>
        <w:widowControl w:val="0"/>
        <w:numPr>
          <w:ilvl w:val="0"/>
          <w:numId w:val="9"/>
        </w:numPr>
        <w:spacing w:after="0" w:line="240" w:lineRule="auto"/>
        <w:ind w:left="0"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Decreto de autorização, tratando-se de sociedade empresária estrangeira em funcionamento no país, e </w:t>
      </w:r>
      <w:r w:rsidRPr="00867078">
        <w:rPr>
          <w:rFonts w:ascii="Arial" w:eastAsia="Calibri" w:hAnsi="Arial" w:cs="Arial"/>
          <w:w w:val="90"/>
          <w:sz w:val="20"/>
          <w:szCs w:val="20"/>
          <w:lang w:eastAsia="pt-BR"/>
        </w:rPr>
        <w:lastRenderedPageBreak/>
        <w:t>ato de registro ou autorização para funcionamento expedido pelo órgão competente, quando a atividade assim o exigir.</w:t>
      </w:r>
    </w:p>
    <w:p w14:paraId="6C1FB8B0"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17FD336C" w14:textId="77777777" w:rsidR="00867078" w:rsidRPr="00867078" w:rsidRDefault="00867078" w:rsidP="00867078">
      <w:pPr>
        <w:spacing w:after="0" w:line="240" w:lineRule="auto"/>
        <w:ind w:firstLine="425"/>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f) Registro perante a entidade estadual da Organização das Cooperativas Brasileiras, em se tratando de sociedade cooperativa.</w:t>
      </w:r>
    </w:p>
    <w:p w14:paraId="67AA76E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1A02608"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1.2. REGULARIDADES FISCAL E TRABALHISTA</w:t>
      </w:r>
    </w:p>
    <w:p w14:paraId="47DFB787" w14:textId="77777777" w:rsidR="00867078" w:rsidRPr="00867078" w:rsidRDefault="00867078" w:rsidP="00867078">
      <w:pPr>
        <w:tabs>
          <w:tab w:val="left" w:pos="851"/>
        </w:tabs>
        <w:spacing w:after="0" w:line="240" w:lineRule="auto"/>
        <w:ind w:firstLine="426"/>
        <w:jc w:val="both"/>
        <w:rPr>
          <w:rFonts w:ascii="Arial" w:eastAsia="Calibri" w:hAnsi="Arial" w:cs="Arial"/>
          <w:w w:val="90"/>
          <w:sz w:val="20"/>
          <w:szCs w:val="20"/>
          <w:lang w:eastAsia="pt-BR"/>
        </w:rPr>
      </w:pPr>
    </w:p>
    <w:p w14:paraId="6C909FD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 Prova de inscrição no Cadastro Nacional da Pessoa Jurídica, do Ministério da Fazenda (CNPJ).</w:t>
      </w:r>
    </w:p>
    <w:p w14:paraId="0350E73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1C37A1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 Prova de inscrição no Cadastro de Contribuintes Estadual e/ou Municipal, relativo à sede ou ao domicílio da licitante, pertinente ao seu ramo de atividade e compatível com o objeto do certame.</w:t>
      </w:r>
    </w:p>
    <w:p w14:paraId="5330361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B9766B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w:t>
      </w:r>
      <w:r w:rsidRPr="00867078">
        <w:rPr>
          <w:rFonts w:ascii="Arial" w:eastAsia="Calibri" w:hAnsi="Arial" w:cs="Arial"/>
          <w:w w:val="90"/>
          <w:sz w:val="20"/>
          <w:szCs w:val="20"/>
          <w:lang w:eastAsia="pt-BR"/>
        </w:rPr>
        <w:tab/>
        <w:t>Certid</w:t>
      </w:r>
      <w:r w:rsidR="001F61CB">
        <w:rPr>
          <w:rFonts w:ascii="Arial" w:eastAsia="Calibri" w:hAnsi="Arial" w:cs="Arial"/>
          <w:w w:val="90"/>
          <w:sz w:val="20"/>
          <w:szCs w:val="20"/>
          <w:lang w:eastAsia="pt-BR"/>
        </w:rPr>
        <w:t>ões</w:t>
      </w:r>
      <w:r w:rsidRPr="00867078">
        <w:rPr>
          <w:rFonts w:ascii="Arial" w:eastAsia="Calibri" w:hAnsi="Arial" w:cs="Arial"/>
          <w:w w:val="90"/>
          <w:sz w:val="20"/>
          <w:szCs w:val="20"/>
          <w:lang w:eastAsia="pt-BR"/>
        </w:rPr>
        <w:t xml:space="preserve"> de</w:t>
      </w:r>
      <w:r w:rsidR="00BA087E">
        <w:rPr>
          <w:rFonts w:ascii="Arial" w:eastAsia="Calibri" w:hAnsi="Arial" w:cs="Arial"/>
          <w:w w:val="90"/>
          <w:sz w:val="20"/>
          <w:szCs w:val="20"/>
          <w:lang w:eastAsia="pt-BR"/>
        </w:rPr>
        <w:t xml:space="preserve"> r</w:t>
      </w:r>
      <w:r w:rsidRPr="00867078">
        <w:rPr>
          <w:rFonts w:ascii="Arial" w:eastAsia="Calibri" w:hAnsi="Arial" w:cs="Arial"/>
          <w:w w:val="90"/>
          <w:sz w:val="20"/>
          <w:szCs w:val="20"/>
          <w:lang w:eastAsia="pt-BR"/>
        </w:rPr>
        <w:t xml:space="preserve">egularidade de </w:t>
      </w:r>
      <w:r w:rsidR="00BA087E">
        <w:rPr>
          <w:rFonts w:ascii="Arial" w:eastAsia="Calibri" w:hAnsi="Arial" w:cs="Arial"/>
          <w:w w:val="90"/>
          <w:sz w:val="20"/>
          <w:szCs w:val="20"/>
          <w:lang w:eastAsia="pt-BR"/>
        </w:rPr>
        <w:t>d</w:t>
      </w:r>
      <w:r w:rsidRPr="00867078">
        <w:rPr>
          <w:rFonts w:ascii="Arial" w:eastAsia="Calibri" w:hAnsi="Arial" w:cs="Arial"/>
          <w:w w:val="90"/>
          <w:sz w:val="20"/>
          <w:szCs w:val="20"/>
          <w:lang w:eastAsia="pt-BR"/>
        </w:rPr>
        <w:t>ébito com as Fazendas Estadual e Municipal, da sede ou do domicilio da licitante;</w:t>
      </w:r>
    </w:p>
    <w:p w14:paraId="7A4B94C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0986A1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w:t>
      </w:r>
      <w:r w:rsidRPr="00867078">
        <w:rPr>
          <w:rFonts w:ascii="Arial" w:eastAsia="Calibri" w:hAnsi="Arial" w:cs="Arial"/>
          <w:w w:val="90"/>
          <w:sz w:val="20"/>
          <w:szCs w:val="20"/>
          <w:lang w:eastAsia="pt-BR"/>
        </w:rPr>
        <w:tab/>
        <w:t>Certificado de Regularidade do FGTS-CRF;</w:t>
      </w:r>
    </w:p>
    <w:p w14:paraId="322AEAA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37974B1" w14:textId="77777777" w:rsidR="00BA087E" w:rsidRPr="00BA087E" w:rsidRDefault="00BA087E" w:rsidP="00BA087E">
      <w:pPr>
        <w:spacing w:after="0" w:line="240" w:lineRule="auto"/>
        <w:ind w:firstLine="426"/>
        <w:jc w:val="both"/>
        <w:rPr>
          <w:rFonts w:ascii="Arial" w:eastAsia="Times New Roman" w:hAnsi="Arial" w:cs="Arial"/>
          <w:w w:val="90"/>
          <w:sz w:val="20"/>
          <w:szCs w:val="20"/>
          <w:lang w:eastAsia="pt-BR"/>
        </w:rPr>
      </w:pPr>
      <w:r w:rsidRPr="00BA087E">
        <w:rPr>
          <w:rFonts w:ascii="Arial" w:eastAsia="Times New Roman" w:hAnsi="Arial" w:cs="Arial"/>
          <w:w w:val="90"/>
          <w:sz w:val="20"/>
          <w:szCs w:val="20"/>
          <w:lang w:eastAsia="pt-BR"/>
        </w:rPr>
        <w:t>e) Certidão negativa, ou positiva com efeitos de negativa, de Débitos relativos a Créditos Tributários Federais e à Dívida Ativa da União.</w:t>
      </w:r>
    </w:p>
    <w:p w14:paraId="557E8A9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2975FA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f)</w:t>
      </w:r>
      <w:r w:rsidRPr="00867078">
        <w:rPr>
          <w:rFonts w:ascii="Arial" w:eastAsia="Calibri" w:hAnsi="Arial" w:cs="Arial"/>
          <w:w w:val="90"/>
          <w:sz w:val="20"/>
          <w:szCs w:val="20"/>
          <w:lang w:eastAsia="pt-BR"/>
        </w:rPr>
        <w:tab/>
        <w:t>Certidão Negativa de Débitos Trabalhistas (CNDT);</w:t>
      </w:r>
    </w:p>
    <w:p w14:paraId="343C73BD"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0E30E1D2"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1.3. QUALIFICAÇÃO ECONÔMICO - FINANCEIRA</w:t>
      </w:r>
    </w:p>
    <w:p w14:paraId="0453E5B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19F9E2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a) Certidão negativa de </w:t>
      </w:r>
      <w:r w:rsidR="00FE7FEC" w:rsidRPr="00FE7FEC">
        <w:rPr>
          <w:rFonts w:ascii="Arial" w:hAnsi="Arial" w:cs="Arial"/>
          <w:w w:val="90"/>
          <w:sz w:val="20"/>
          <w:szCs w:val="20"/>
        </w:rPr>
        <w:t>falência, recuperação judicial ou extrajudicial</w:t>
      </w:r>
      <w:r w:rsidRPr="00867078">
        <w:rPr>
          <w:rFonts w:ascii="Arial" w:eastAsia="Calibri" w:hAnsi="Arial" w:cs="Arial"/>
          <w:w w:val="90"/>
          <w:sz w:val="20"/>
          <w:szCs w:val="20"/>
          <w:lang w:eastAsia="pt-BR"/>
        </w:rPr>
        <w:t>, expedida pelo distribuidor da sede da pessoa jurídica ou do domicilio do empresário individual.</w:t>
      </w:r>
    </w:p>
    <w:p w14:paraId="03840D4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BFD0F1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a.1) Se a licitante for cooperativa ou sociedade não empresária, a certidão mencionada na alínea "a", deste subitem 1.3, deverá ser substituída por certidão negativa de ações de insolvência civil.</w:t>
      </w:r>
    </w:p>
    <w:p w14:paraId="3639B49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ED1AB7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2CAAFCCC" w14:textId="77777777" w:rsidR="000A245E" w:rsidRDefault="000A245E" w:rsidP="00867078">
      <w:pPr>
        <w:spacing w:after="0" w:line="240" w:lineRule="auto"/>
        <w:ind w:firstLine="426"/>
        <w:jc w:val="both"/>
        <w:rPr>
          <w:rFonts w:ascii="Arial" w:eastAsia="Calibri" w:hAnsi="Arial" w:cs="Arial"/>
          <w:b/>
          <w:w w:val="90"/>
          <w:sz w:val="20"/>
          <w:szCs w:val="20"/>
          <w:lang w:eastAsia="pt-BR"/>
        </w:rPr>
      </w:pPr>
    </w:p>
    <w:p w14:paraId="36B0E36B"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 xml:space="preserve">1.4. </w:t>
      </w:r>
      <w:r w:rsidR="000C6AA0">
        <w:rPr>
          <w:rFonts w:ascii="Arial" w:eastAsia="Calibri" w:hAnsi="Arial" w:cs="Arial"/>
          <w:b/>
          <w:w w:val="90"/>
          <w:sz w:val="20"/>
          <w:szCs w:val="20"/>
          <w:lang w:eastAsia="pt-BR"/>
        </w:rPr>
        <w:t xml:space="preserve">DECLARAÇÕES E </w:t>
      </w:r>
      <w:r w:rsidRPr="00867078">
        <w:rPr>
          <w:rFonts w:ascii="Arial" w:eastAsia="Calibri" w:hAnsi="Arial" w:cs="Arial"/>
          <w:b/>
          <w:w w:val="90"/>
          <w:sz w:val="20"/>
          <w:szCs w:val="20"/>
          <w:lang w:eastAsia="pt-BR"/>
        </w:rPr>
        <w:t>OUTRAS COMPROVAÇÕES</w:t>
      </w:r>
    </w:p>
    <w:p w14:paraId="3B115A6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3C54BA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1.4.1. Declarações subscritas por representante legal da licitante, elaboradas em papel timbrado, atestando que:</w:t>
      </w:r>
    </w:p>
    <w:p w14:paraId="62F313C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24AFDF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se encontra em situação regular perante o Ministério do Trabalho, conforme modelo anexo ao Decreto estadual n°. 42.911, de 06/03/1998 (</w:t>
      </w:r>
      <w:r w:rsidRPr="00867078">
        <w:rPr>
          <w:rFonts w:ascii="Arial" w:eastAsia="Calibri" w:hAnsi="Arial" w:cs="Arial"/>
          <w:b/>
          <w:w w:val="90"/>
          <w:sz w:val="20"/>
          <w:szCs w:val="20"/>
          <w:lang w:eastAsia="pt-BR"/>
        </w:rPr>
        <w:t>Anexo II</w:t>
      </w:r>
      <w:r w:rsidRPr="00867078">
        <w:rPr>
          <w:rFonts w:ascii="Arial" w:eastAsia="Calibri" w:hAnsi="Arial" w:cs="Arial"/>
          <w:w w:val="90"/>
          <w:sz w:val="20"/>
          <w:szCs w:val="20"/>
          <w:lang w:eastAsia="pt-BR"/>
        </w:rPr>
        <w:t>);</w:t>
      </w:r>
    </w:p>
    <w:p w14:paraId="31FE589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59A04A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inexiste impedimento legal para licitar ou contratar com a Administração (</w:t>
      </w:r>
      <w:r w:rsidRPr="00867078">
        <w:rPr>
          <w:rFonts w:ascii="Arial" w:eastAsia="Calibri" w:hAnsi="Arial" w:cs="Arial"/>
          <w:b/>
          <w:w w:val="90"/>
          <w:sz w:val="20"/>
          <w:szCs w:val="20"/>
          <w:lang w:eastAsia="pt-BR"/>
        </w:rPr>
        <w:t>Anexo III</w:t>
      </w:r>
      <w:r w:rsidRPr="00867078">
        <w:rPr>
          <w:rFonts w:ascii="Arial" w:eastAsia="Calibri" w:hAnsi="Arial" w:cs="Arial"/>
          <w:w w:val="90"/>
          <w:sz w:val="20"/>
          <w:szCs w:val="20"/>
          <w:lang w:eastAsia="pt-BR"/>
        </w:rPr>
        <w:t>).</w:t>
      </w:r>
    </w:p>
    <w:p w14:paraId="00B16C6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198C7A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 inexiste impedimento de acordo com a Resolução nº 37 de 28 de abril de 2009, do Conselho Nacional do Ministério Público (</w:t>
      </w:r>
      <w:r w:rsidRPr="00867078">
        <w:rPr>
          <w:rFonts w:ascii="Arial" w:eastAsia="Calibri" w:hAnsi="Arial" w:cs="Arial"/>
          <w:b/>
          <w:w w:val="90"/>
          <w:sz w:val="20"/>
          <w:szCs w:val="20"/>
          <w:lang w:eastAsia="pt-BR"/>
        </w:rPr>
        <w:t>Anexo IV</w:t>
      </w:r>
      <w:r w:rsidRPr="00867078">
        <w:rPr>
          <w:rFonts w:ascii="Arial" w:eastAsia="Calibri" w:hAnsi="Arial" w:cs="Arial"/>
          <w:w w:val="90"/>
          <w:sz w:val="20"/>
          <w:szCs w:val="20"/>
          <w:lang w:eastAsia="pt-BR"/>
        </w:rPr>
        <w:t>).</w:t>
      </w:r>
    </w:p>
    <w:p w14:paraId="4D2FD41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EE76E5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867078">
        <w:rPr>
          <w:rFonts w:ascii="Arial" w:eastAsia="Calibri" w:hAnsi="Arial" w:cs="Arial"/>
          <w:b/>
          <w:w w:val="90"/>
          <w:sz w:val="20"/>
          <w:szCs w:val="20"/>
          <w:lang w:eastAsia="pt-BR"/>
        </w:rPr>
        <w:t>Anexo V</w:t>
      </w:r>
      <w:r w:rsidRPr="00867078">
        <w:rPr>
          <w:rFonts w:ascii="Arial" w:eastAsia="Calibri" w:hAnsi="Arial" w:cs="Arial"/>
          <w:w w:val="90"/>
          <w:sz w:val="20"/>
          <w:szCs w:val="20"/>
          <w:lang w:eastAsia="pt-BR"/>
        </w:rPr>
        <w:t>).</w:t>
      </w:r>
    </w:p>
    <w:p w14:paraId="4F8035BA"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p>
    <w:p w14:paraId="0499F6AB"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r w:rsidRPr="00867078">
        <w:rPr>
          <w:rFonts w:ascii="Arial" w:eastAsia="Calibri" w:hAnsi="Arial" w:cs="Arial"/>
          <w:b/>
          <w:w w:val="90"/>
          <w:sz w:val="20"/>
          <w:szCs w:val="20"/>
          <w:lang w:eastAsia="pt-BR"/>
        </w:rPr>
        <w:t>2 - DISPOSIÇÕES GERAIS</w:t>
      </w:r>
    </w:p>
    <w:p w14:paraId="2198A64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82FFFC7" w14:textId="77777777" w:rsidR="00485A04" w:rsidRPr="00485A04" w:rsidRDefault="00867078" w:rsidP="00485A04">
      <w:pPr>
        <w:ind w:firstLine="426"/>
        <w:jc w:val="both"/>
        <w:rPr>
          <w:rFonts w:ascii="Arial" w:eastAsia="Times New Roman" w:hAnsi="Arial" w:cs="Arial"/>
          <w:w w:val="90"/>
          <w:sz w:val="20"/>
          <w:szCs w:val="20"/>
          <w:lang w:eastAsia="pt-BR"/>
        </w:rPr>
      </w:pPr>
      <w:r w:rsidRPr="00485A04">
        <w:rPr>
          <w:rFonts w:ascii="Arial" w:eastAsia="Calibri" w:hAnsi="Arial" w:cs="Arial"/>
          <w:w w:val="90"/>
          <w:sz w:val="20"/>
          <w:szCs w:val="20"/>
          <w:lang w:eastAsia="pt-BR"/>
        </w:rPr>
        <w:t>2.1.</w:t>
      </w:r>
      <w:r w:rsidR="00485A04" w:rsidRPr="00485A04">
        <w:rPr>
          <w:rFonts w:ascii="Arial" w:eastAsia="Calibri" w:hAnsi="Arial" w:cs="Arial"/>
          <w:w w:val="90"/>
          <w:sz w:val="20"/>
          <w:szCs w:val="20"/>
          <w:lang w:eastAsia="pt-BR"/>
        </w:rPr>
        <w:t xml:space="preserve"> </w:t>
      </w:r>
      <w:r w:rsidR="00485A04" w:rsidRPr="00485A04">
        <w:rPr>
          <w:rFonts w:ascii="Arial" w:eastAsia="Times New Roman" w:hAnsi="Arial" w:cs="Arial"/>
          <w:w w:val="90"/>
          <w:sz w:val="20"/>
          <w:szCs w:val="20"/>
          <w:lang w:eastAsia="pt-BR"/>
        </w:rPr>
        <w:t>Na hipótese de não constar prazo de validade nas certidões apresentadas, a Administração aceitará como válidas as expedidas nos 180 (cento e oitenta) dias imediatamente anteriores à data de apresentação das propostas.</w:t>
      </w:r>
    </w:p>
    <w:p w14:paraId="64747D8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2.2. A certidão Positiva com Efeitos de Negativa tem os mesmos efeitos da certidão negativa.</w:t>
      </w:r>
    </w:p>
    <w:p w14:paraId="63FFED1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C3892A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515E188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1E0F959" w14:textId="77777777" w:rsid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2.3.1. Caso a licitante pretenda que um de seus estabelecimentos, que não o participante desta licitação, execute o futuro contrato, deverá apresentar toda documentação de habilitação de ambos os estabelecimentos.</w:t>
      </w:r>
    </w:p>
    <w:p w14:paraId="4ECA852D" w14:textId="77777777" w:rsidR="00485A04" w:rsidRDefault="00485A04" w:rsidP="00867078">
      <w:pPr>
        <w:spacing w:after="0" w:line="240" w:lineRule="auto"/>
        <w:ind w:firstLine="426"/>
        <w:jc w:val="both"/>
        <w:rPr>
          <w:rFonts w:ascii="Arial" w:eastAsia="Calibri" w:hAnsi="Arial" w:cs="Arial"/>
          <w:w w:val="90"/>
          <w:sz w:val="20"/>
          <w:szCs w:val="20"/>
          <w:lang w:eastAsia="pt-BR"/>
        </w:rPr>
      </w:pPr>
    </w:p>
    <w:p w14:paraId="4A63F1E1" w14:textId="77777777" w:rsidR="00485A04" w:rsidRPr="00485A04" w:rsidRDefault="00485A04" w:rsidP="00485A04">
      <w:pPr>
        <w:spacing w:after="0" w:line="240" w:lineRule="auto"/>
        <w:ind w:firstLine="426"/>
        <w:jc w:val="both"/>
        <w:rPr>
          <w:rFonts w:ascii="Arial" w:eastAsia="Times New Roman" w:hAnsi="Arial" w:cs="Arial"/>
          <w:w w:val="90"/>
          <w:sz w:val="20"/>
          <w:szCs w:val="20"/>
          <w:lang w:eastAsia="pt-BR"/>
        </w:rPr>
      </w:pPr>
      <w:r w:rsidRPr="00485A04">
        <w:rPr>
          <w:rFonts w:ascii="Arial" w:eastAsia="Times New Roman" w:hAnsi="Arial" w:cs="Arial"/>
          <w:w w:val="90"/>
          <w:sz w:val="20"/>
          <w:szCs w:val="20"/>
          <w:lang w:eastAsia="pt-BR"/>
        </w:rPr>
        <w:t>2.4. O Pregoeiro, a seu critério, poderá diligenciar para esclarecer dúvidas ou confirmar o teor das declarações solicitadas no subitem 1.4 do item IV deste edital e das comprovações de qualificação econômico-financeira, aplicando-se, em caso de falsidade, as sanções penais e administrativas pertinentes.</w:t>
      </w:r>
    </w:p>
    <w:p w14:paraId="7743191B" w14:textId="77777777" w:rsidR="00485A04" w:rsidRDefault="00485A04" w:rsidP="00485A04">
      <w:pPr>
        <w:spacing w:after="0" w:line="240" w:lineRule="auto"/>
        <w:ind w:firstLine="426"/>
        <w:jc w:val="both"/>
        <w:rPr>
          <w:rFonts w:ascii="Arial" w:eastAsia="Times New Roman" w:hAnsi="Arial" w:cs="Arial"/>
          <w:w w:val="90"/>
          <w:sz w:val="20"/>
          <w:szCs w:val="20"/>
          <w:lang w:eastAsia="pt-BR"/>
        </w:rPr>
      </w:pPr>
    </w:p>
    <w:p w14:paraId="64270EE0" w14:textId="77777777" w:rsidR="00485A04" w:rsidRPr="00485A04" w:rsidRDefault="00485A04" w:rsidP="00485A04">
      <w:pPr>
        <w:spacing w:after="0" w:line="240" w:lineRule="auto"/>
        <w:ind w:firstLine="426"/>
        <w:jc w:val="both"/>
        <w:rPr>
          <w:rFonts w:ascii="Arial" w:eastAsia="Times New Roman" w:hAnsi="Arial" w:cs="Arial"/>
          <w:w w:val="90"/>
          <w:sz w:val="20"/>
          <w:szCs w:val="20"/>
          <w:lang w:eastAsia="pt-BR"/>
        </w:rPr>
      </w:pPr>
      <w:r w:rsidRPr="00485A04">
        <w:rPr>
          <w:rFonts w:ascii="Arial" w:eastAsia="Times New Roman" w:hAnsi="Arial" w:cs="Arial"/>
          <w:w w:val="90"/>
          <w:sz w:val="20"/>
          <w:szCs w:val="20"/>
          <w:lang w:eastAsia="pt-BR"/>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972A12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D9C758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V. DA SESSÃO PÚBLICA E DO JULGAMENTO</w:t>
      </w:r>
    </w:p>
    <w:p w14:paraId="0656D17C"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4BAF300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 No dia e horário previstos neste Edital, o Pregoeiro dará início à sessão pública do Pregão Eletrônico, com a abertura automática das propostas e a sua divulgação, pelo sistema, na forma de grade ordenatória, em ordem crescente de preços.</w:t>
      </w:r>
    </w:p>
    <w:p w14:paraId="1AD350C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7CF4F1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w:t>
      </w:r>
      <w:r w:rsidRPr="00867078">
        <w:rPr>
          <w:rFonts w:ascii="Arial" w:eastAsia="Calibri" w:hAnsi="Arial" w:cs="Arial"/>
          <w:w w:val="90"/>
          <w:sz w:val="20"/>
          <w:szCs w:val="20"/>
          <w:lang w:eastAsia="pt-BR"/>
        </w:rPr>
        <w:tab/>
        <w:t>A análise das propostas pelo Pregoeiro visará ao atendimento das condições estabelecidas neste Edital e seus anexos.</w:t>
      </w:r>
    </w:p>
    <w:p w14:paraId="2719186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8CA812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2.1. Serão desclassificadas as propostas:</w:t>
      </w:r>
    </w:p>
    <w:p w14:paraId="5BC9D5E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91F570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cujo objeto, por item, não atenda as especificações, prazos e condições fixados neste Edital;</w:t>
      </w:r>
    </w:p>
    <w:p w14:paraId="725B9C0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F7CF67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que apresentem preço(s), por item, baseado(s) exclusivamente em proposta das demais licitantes;</w:t>
      </w:r>
    </w:p>
    <w:p w14:paraId="3807B88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B3FCF18" w14:textId="77777777" w:rsidR="00867078" w:rsidRPr="004305A3" w:rsidRDefault="00867078" w:rsidP="004305A3">
      <w:pPr>
        <w:ind w:firstLine="426"/>
        <w:jc w:val="both"/>
        <w:rPr>
          <w:rFonts w:ascii="Arial" w:eastAsia="Times New Roman" w:hAnsi="Arial" w:cs="Arial"/>
          <w:w w:val="90"/>
          <w:sz w:val="20"/>
          <w:szCs w:val="20"/>
          <w:lang w:eastAsia="pt-BR"/>
        </w:rPr>
      </w:pPr>
      <w:r w:rsidRPr="004305A3">
        <w:rPr>
          <w:rFonts w:ascii="Arial" w:eastAsia="Calibri" w:hAnsi="Arial" w:cs="Arial"/>
          <w:w w:val="90"/>
          <w:sz w:val="20"/>
          <w:szCs w:val="20"/>
          <w:lang w:eastAsia="pt-BR"/>
        </w:rPr>
        <w:t>c)</w:t>
      </w:r>
      <w:r w:rsidR="004305A3" w:rsidRPr="004305A3">
        <w:rPr>
          <w:rFonts w:ascii="Arial" w:eastAsia="Calibri" w:hAnsi="Arial" w:cs="Arial"/>
          <w:w w:val="90"/>
          <w:sz w:val="20"/>
          <w:szCs w:val="20"/>
          <w:lang w:eastAsia="pt-BR"/>
        </w:rPr>
        <w:t xml:space="preserve"> q</w:t>
      </w:r>
      <w:r w:rsidR="004305A3" w:rsidRPr="004305A3">
        <w:rPr>
          <w:rFonts w:ascii="Arial" w:eastAsia="Times New Roman" w:hAnsi="Arial" w:cs="Arial"/>
          <w:w w:val="90"/>
          <w:sz w:val="20"/>
          <w:szCs w:val="20"/>
          <w:lang w:eastAsia="pt-BR"/>
        </w:rPr>
        <w:t>ue contenham qualquer elemento que permita a identificação do licitante, até a fase de lances (inclusive) no processo licitatório.</w:t>
      </w:r>
    </w:p>
    <w:p w14:paraId="79F88556" w14:textId="77777777" w:rsidR="00B34500" w:rsidRPr="00B34500" w:rsidRDefault="00867078" w:rsidP="00B34500">
      <w:pPr>
        <w:ind w:firstLine="426"/>
        <w:jc w:val="both"/>
        <w:rPr>
          <w:rFonts w:ascii="Arial" w:eastAsia="Times New Roman" w:hAnsi="Arial" w:cs="Arial"/>
          <w:w w:val="90"/>
          <w:sz w:val="20"/>
          <w:szCs w:val="20"/>
          <w:lang w:eastAsia="pt-BR"/>
        </w:rPr>
      </w:pPr>
      <w:r w:rsidRPr="00B34500">
        <w:rPr>
          <w:rFonts w:ascii="Arial" w:eastAsia="Calibri" w:hAnsi="Arial" w:cs="Arial"/>
          <w:w w:val="90"/>
          <w:sz w:val="20"/>
          <w:szCs w:val="20"/>
          <w:lang w:eastAsia="pt-BR"/>
        </w:rPr>
        <w:t xml:space="preserve">d) </w:t>
      </w:r>
      <w:r w:rsidR="00B34500" w:rsidRPr="00B34500">
        <w:rPr>
          <w:rFonts w:ascii="Arial" w:eastAsia="Times New Roman" w:hAnsi="Arial" w:cs="Arial"/>
          <w:w w:val="90"/>
          <w:sz w:val="20"/>
          <w:szCs w:val="20"/>
          <w:lang w:eastAsia="pt-BR"/>
        </w:rPr>
        <w:t>do licitante não considerado, nos termos da lei, microempresa, empresa de pequeno porte ou cooperativa que atenda ao disposto no artigo 34 da Lei Federal nº 11.488/2007 e que não possua tal condição no registro do licitante junto ao CAUFESP.</w:t>
      </w:r>
    </w:p>
    <w:p w14:paraId="4E20283B" w14:textId="77777777" w:rsidR="00867078" w:rsidRPr="004305A3"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2.1.1. A desclassificação se dará por decisão motivada do Pregoeiro</w:t>
      </w:r>
      <w:r w:rsidR="00EE60C6">
        <w:rPr>
          <w:rFonts w:ascii="Arial" w:eastAsia="Calibri" w:hAnsi="Arial" w:cs="Arial"/>
          <w:w w:val="90"/>
          <w:sz w:val="20"/>
          <w:szCs w:val="20"/>
          <w:lang w:eastAsia="pt-BR"/>
        </w:rPr>
        <w:t xml:space="preserve">, </w:t>
      </w:r>
      <w:r w:rsidR="004305A3" w:rsidRPr="004305A3">
        <w:rPr>
          <w:rFonts w:ascii="Arial" w:hAnsi="Arial" w:cs="Arial"/>
          <w:w w:val="90"/>
          <w:sz w:val="20"/>
        </w:rPr>
        <w:t>observado o disposto no artigo 43, § 3º, da Lei Federal nº 8.666/1993.</w:t>
      </w:r>
    </w:p>
    <w:p w14:paraId="42B4402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80E783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2.2. Serão desconsideradas ofertas ou vantagens baseadas nas propostas das demais licitantes.</w:t>
      </w:r>
    </w:p>
    <w:p w14:paraId="7E2640C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C8FDCA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2.3. O eventual desempate de propostas, por item, do mesmo valor será promovido pelo sistema, com observância dos critérios legais estabelecidos para tanto.</w:t>
      </w:r>
    </w:p>
    <w:p w14:paraId="560FA0C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0986E3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3.</w:t>
      </w:r>
      <w:r w:rsidRPr="00867078">
        <w:rPr>
          <w:rFonts w:ascii="Arial" w:eastAsia="Calibri" w:hAnsi="Arial" w:cs="Arial"/>
          <w:w w:val="90"/>
          <w:sz w:val="20"/>
          <w:szCs w:val="20"/>
          <w:lang w:eastAsia="pt-BR"/>
        </w:rPr>
        <w:tab/>
        <w:t>Nova grade ordenatória será divulgada pelo sistema, contendo a relação das propostas classificadas e das desclassificadas, por item.</w:t>
      </w:r>
    </w:p>
    <w:p w14:paraId="62C88E4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3079F1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 Será iniciada a etapa de lances, com a participação de todas as licitantes detentoras de propostas classificadas.</w:t>
      </w:r>
    </w:p>
    <w:p w14:paraId="166E6ED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59F579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4.1. A formulação de lances será efetuada, exclusivamente, por meio do sistema eletrônico.</w:t>
      </w:r>
    </w:p>
    <w:p w14:paraId="6CF0371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67F25A8" w14:textId="338534BA"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4.1.1. 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R$ 0,</w:t>
      </w:r>
      <w:r w:rsidR="00146486">
        <w:rPr>
          <w:rFonts w:ascii="Arial" w:eastAsia="Calibri" w:hAnsi="Arial" w:cs="Arial"/>
          <w:w w:val="90"/>
          <w:sz w:val="20"/>
          <w:szCs w:val="20"/>
          <w:lang w:eastAsia="pt-BR"/>
        </w:rPr>
        <w:t>10</w:t>
      </w:r>
      <w:r w:rsidRPr="00867078">
        <w:rPr>
          <w:rFonts w:ascii="Arial" w:eastAsia="Calibri" w:hAnsi="Arial" w:cs="Arial"/>
          <w:w w:val="90"/>
          <w:sz w:val="20"/>
          <w:szCs w:val="20"/>
          <w:lang w:eastAsia="pt-BR"/>
        </w:rPr>
        <w:t xml:space="preserve"> (</w:t>
      </w:r>
      <w:r w:rsidR="00146486">
        <w:rPr>
          <w:rFonts w:ascii="Arial" w:eastAsia="Calibri" w:hAnsi="Arial" w:cs="Arial"/>
          <w:w w:val="90"/>
          <w:sz w:val="20"/>
          <w:szCs w:val="20"/>
          <w:lang w:eastAsia="pt-BR"/>
        </w:rPr>
        <w:t>dez</w:t>
      </w:r>
      <w:r w:rsidRPr="00867078">
        <w:rPr>
          <w:rFonts w:ascii="Arial" w:eastAsia="Calibri" w:hAnsi="Arial" w:cs="Arial"/>
          <w:w w:val="90"/>
          <w:sz w:val="20"/>
          <w:szCs w:val="20"/>
          <w:lang w:eastAsia="pt-BR"/>
        </w:rPr>
        <w:t xml:space="preserve"> centavo</w:t>
      </w:r>
      <w:r w:rsidR="00146486">
        <w:rPr>
          <w:rFonts w:ascii="Arial" w:eastAsia="Calibri" w:hAnsi="Arial" w:cs="Arial"/>
          <w:w w:val="90"/>
          <w:sz w:val="20"/>
          <w:szCs w:val="20"/>
          <w:lang w:eastAsia="pt-BR"/>
        </w:rPr>
        <w:t>s</w:t>
      </w:r>
      <w:r w:rsidRPr="00867078">
        <w:rPr>
          <w:rFonts w:ascii="Arial" w:eastAsia="Calibri" w:hAnsi="Arial" w:cs="Arial"/>
          <w:w w:val="90"/>
          <w:sz w:val="20"/>
          <w:szCs w:val="20"/>
          <w:lang w:eastAsia="pt-BR"/>
        </w:rPr>
        <w:t>) aplicável, inclusive, em relação ao primeiro formulado, prevalecendo o primeiro lance recebido quando ocorrerem 2 (dois) ou mais lances do mesmo valor.</w:t>
      </w:r>
    </w:p>
    <w:p w14:paraId="66D47AD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07A728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4.2. A etapa de lances terá a duração de 15 (quinze) minutos.</w:t>
      </w:r>
    </w:p>
    <w:p w14:paraId="7487D99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AB3531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C86970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25DD2C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646CA65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73717D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4.3. No decorrer da etapa de lances, as licitantes serão informadas pelo sistema eletrônico:</w:t>
      </w:r>
    </w:p>
    <w:p w14:paraId="579ADD6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B2CEF7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dos lances admitidos e dos inválidos, horários de seus registros no sistema e respectivos valores;</w:t>
      </w:r>
    </w:p>
    <w:p w14:paraId="35EB9EC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B36ACD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do tempo restante para o encerramento da etapa de lances.</w:t>
      </w:r>
    </w:p>
    <w:p w14:paraId="6B9122D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9F3A765" w14:textId="77777777" w:rsidR="00867078" w:rsidRPr="00867078" w:rsidRDefault="00867078" w:rsidP="00867078">
      <w:pPr>
        <w:tabs>
          <w:tab w:val="left" w:pos="851"/>
          <w:tab w:val="left" w:pos="1134"/>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4.4.</w:t>
      </w:r>
      <w:r w:rsidRPr="00867078">
        <w:rPr>
          <w:rFonts w:ascii="Arial" w:eastAsia="Calibri" w:hAnsi="Arial" w:cs="Arial"/>
          <w:w w:val="90"/>
          <w:sz w:val="20"/>
          <w:szCs w:val="20"/>
          <w:lang w:eastAsia="pt-BR"/>
        </w:rPr>
        <w:tab/>
        <w:t>A etapa de lances será considerada encerrada, findos os períodos de duração indicados no subitem 4.2.</w:t>
      </w:r>
    </w:p>
    <w:p w14:paraId="53699433" w14:textId="77777777" w:rsidR="00867078" w:rsidRPr="00867078" w:rsidRDefault="00867078" w:rsidP="00867078">
      <w:pPr>
        <w:tabs>
          <w:tab w:val="left" w:pos="851"/>
          <w:tab w:val="left" w:pos="1134"/>
        </w:tabs>
        <w:spacing w:after="0" w:line="240" w:lineRule="auto"/>
        <w:ind w:firstLine="426"/>
        <w:jc w:val="both"/>
        <w:rPr>
          <w:rFonts w:ascii="Arial" w:eastAsia="Calibri" w:hAnsi="Arial" w:cs="Arial"/>
          <w:w w:val="90"/>
          <w:sz w:val="20"/>
          <w:szCs w:val="20"/>
          <w:lang w:eastAsia="pt-BR"/>
        </w:rPr>
      </w:pPr>
    </w:p>
    <w:p w14:paraId="14673F72" w14:textId="77777777" w:rsidR="00EE60C6" w:rsidRPr="00EE60C6" w:rsidRDefault="00EE60C6" w:rsidP="00EE60C6">
      <w:pPr>
        <w:spacing w:after="0" w:line="240" w:lineRule="auto"/>
        <w:ind w:firstLine="426"/>
        <w:jc w:val="both"/>
        <w:rPr>
          <w:rFonts w:ascii="Arial" w:eastAsia="Times New Roman" w:hAnsi="Arial" w:cs="Arial"/>
          <w:w w:val="90"/>
          <w:sz w:val="20"/>
          <w:szCs w:val="20"/>
          <w:lang w:eastAsia="pt-BR"/>
        </w:rPr>
      </w:pPr>
      <w:r w:rsidRPr="00EE60C6">
        <w:rPr>
          <w:rFonts w:ascii="Arial" w:eastAsia="Times New Roman" w:hAnsi="Arial" w:cs="Arial"/>
          <w:w w:val="90"/>
          <w:sz w:val="20"/>
          <w:szCs w:val="20"/>
          <w:lang w:eastAsia="pt-BR"/>
        </w:rPr>
        <w:t>5. Encerrada a etapa de lances, o sistema divulgará a nova grade ordenatória contendo a classificação final, em ordem crescente de valores, considerando o último preço admitido de cada licitante.</w:t>
      </w:r>
    </w:p>
    <w:p w14:paraId="57F9C6DD" w14:textId="77777777" w:rsidR="00EE60C6" w:rsidRDefault="00EE60C6" w:rsidP="00EE60C6">
      <w:pPr>
        <w:spacing w:after="0" w:line="240" w:lineRule="auto"/>
        <w:ind w:firstLine="426"/>
        <w:jc w:val="both"/>
        <w:rPr>
          <w:rFonts w:ascii="Arial" w:eastAsia="Times New Roman" w:hAnsi="Arial" w:cs="Arial"/>
          <w:w w:val="90"/>
          <w:sz w:val="20"/>
          <w:szCs w:val="20"/>
          <w:lang w:eastAsia="pt-BR"/>
        </w:rPr>
      </w:pPr>
    </w:p>
    <w:p w14:paraId="244EECF2" w14:textId="77777777" w:rsidR="00EE60C6" w:rsidRPr="00EE60C6" w:rsidRDefault="00EE60C6" w:rsidP="00EE60C6">
      <w:pPr>
        <w:spacing w:after="0" w:line="240" w:lineRule="auto"/>
        <w:ind w:firstLine="426"/>
        <w:jc w:val="both"/>
        <w:rPr>
          <w:rFonts w:ascii="Arial" w:eastAsia="Times New Roman" w:hAnsi="Arial" w:cs="Arial"/>
          <w:w w:val="90"/>
          <w:sz w:val="20"/>
          <w:szCs w:val="20"/>
          <w:lang w:eastAsia="pt-BR"/>
        </w:rPr>
      </w:pPr>
      <w:r w:rsidRPr="00EE60C6">
        <w:rPr>
          <w:rFonts w:ascii="Arial" w:eastAsia="Times New Roman" w:hAnsi="Arial" w:cs="Arial"/>
          <w:w w:val="90"/>
          <w:sz w:val="20"/>
          <w:szCs w:val="20"/>
          <w:lang w:eastAsia="pt-BR"/>
        </w:rPr>
        <w:t>5.1. Considerando-se que esta licitação é destinada à participação exclusiva de microempresas, empresas de pequeno porte e cooperativas que preencham as condições estabelecidas no artigo 34 da Lei Federal n° 11.488/2007, não será concedido o direito de preferência previsto na Lei Complementar nº 123/2006.</w:t>
      </w:r>
    </w:p>
    <w:p w14:paraId="02E4BF88"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1C94800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6.</w:t>
      </w:r>
      <w:r w:rsidRPr="00867078">
        <w:rPr>
          <w:rFonts w:ascii="Arial" w:eastAsia="Calibri" w:hAnsi="Arial" w:cs="Arial"/>
          <w:w w:val="90"/>
          <w:sz w:val="20"/>
          <w:szCs w:val="20"/>
          <w:lang w:eastAsia="pt-BR"/>
        </w:rPr>
        <w:tab/>
        <w:t>O Pregoeiro poderá negociar com o(s) autor(es) da(s) oferta(s) de menor valor, com base na classificação de que trata o subitem 5, mediante troca de mensagens abertas no sistema, com vistas à redução do preço.</w:t>
      </w:r>
    </w:p>
    <w:p w14:paraId="08013CA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281B46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7.</w:t>
      </w:r>
      <w:r w:rsidRPr="00867078">
        <w:rPr>
          <w:rFonts w:ascii="Arial" w:eastAsia="Calibri" w:hAnsi="Arial" w:cs="Arial"/>
          <w:w w:val="90"/>
          <w:sz w:val="20"/>
          <w:szCs w:val="20"/>
          <w:lang w:eastAsia="pt-BR"/>
        </w:rPr>
        <w:tab/>
        <w:t>Após a negociação, se houver, o Pregoeiro examinará a aceitabilidade do(s) menor(es) preço(s), decidindo motivadamente a respeito.</w:t>
      </w:r>
    </w:p>
    <w:p w14:paraId="34F2C16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FF2CBDC" w14:textId="77777777" w:rsid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7.1. A aceitabilidade de preços será aferida a partir dos preços de mercado vigentes apurados mediante pesquisa realizada por este Ministério Público, juntada aos autos.</w:t>
      </w:r>
    </w:p>
    <w:p w14:paraId="00839449" w14:textId="77777777" w:rsidR="009F5725" w:rsidRPr="00867078" w:rsidRDefault="009F5725" w:rsidP="00867078">
      <w:pPr>
        <w:spacing w:after="0" w:line="240" w:lineRule="auto"/>
        <w:ind w:firstLine="426"/>
        <w:jc w:val="both"/>
        <w:rPr>
          <w:rFonts w:ascii="Arial" w:eastAsia="Calibri" w:hAnsi="Arial" w:cs="Arial"/>
          <w:w w:val="90"/>
          <w:sz w:val="20"/>
          <w:szCs w:val="20"/>
          <w:lang w:eastAsia="pt-BR"/>
        </w:rPr>
      </w:pPr>
    </w:p>
    <w:p w14:paraId="52DC746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8.</w:t>
      </w:r>
      <w:r w:rsidRPr="00867078">
        <w:rPr>
          <w:rFonts w:ascii="Arial" w:eastAsia="Calibri" w:hAnsi="Arial" w:cs="Arial"/>
          <w:w w:val="90"/>
          <w:sz w:val="20"/>
          <w:szCs w:val="20"/>
          <w:lang w:eastAsia="pt-BR"/>
        </w:rPr>
        <w:tab/>
        <w:t>Considerada(s) aceitável(</w:t>
      </w:r>
      <w:proofErr w:type="spellStart"/>
      <w:r w:rsidRPr="00867078">
        <w:rPr>
          <w:rFonts w:ascii="Arial" w:eastAsia="Calibri" w:hAnsi="Arial" w:cs="Arial"/>
          <w:w w:val="90"/>
          <w:sz w:val="20"/>
          <w:szCs w:val="20"/>
          <w:lang w:eastAsia="pt-BR"/>
        </w:rPr>
        <w:t>is</w:t>
      </w:r>
      <w:proofErr w:type="spellEnd"/>
      <w:r w:rsidRPr="00867078">
        <w:rPr>
          <w:rFonts w:ascii="Arial" w:eastAsia="Calibri" w:hAnsi="Arial" w:cs="Arial"/>
          <w:w w:val="90"/>
          <w:sz w:val="20"/>
          <w:szCs w:val="20"/>
          <w:lang w:eastAsia="pt-BR"/>
        </w:rPr>
        <w:t>) a(s) oferta(s) de menor(es) preço(s), por item, passará o Pregoeiro ao julgamento da habilitação, observando as seguintes diretrizes:</w:t>
      </w:r>
    </w:p>
    <w:p w14:paraId="6E6B9DD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1932C6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t>verificação dos dados e informações do autor da oferta aceita, constantes do CAUFESP e extraídos dos documentos indicados no item IV deste Edital;</w:t>
      </w:r>
    </w:p>
    <w:p w14:paraId="761B497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 </w:t>
      </w:r>
    </w:p>
    <w:p w14:paraId="0FDDBF6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4904D1B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8EE70F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4E715806" w14:textId="77777777" w:rsidR="00867078" w:rsidRPr="00867078" w:rsidRDefault="00867078" w:rsidP="00867078">
      <w:pPr>
        <w:spacing w:after="0" w:line="240" w:lineRule="auto"/>
        <w:ind w:firstLine="426"/>
        <w:jc w:val="both"/>
        <w:rPr>
          <w:rFonts w:ascii="Arial" w:eastAsia="Calibri" w:hAnsi="Arial" w:cs="Arial"/>
          <w:color w:val="FF0000"/>
          <w:w w:val="90"/>
          <w:sz w:val="20"/>
          <w:szCs w:val="20"/>
          <w:lang w:eastAsia="pt-BR"/>
        </w:rPr>
      </w:pPr>
    </w:p>
    <w:p w14:paraId="6D4ACE45" w14:textId="77777777" w:rsidR="00226C71" w:rsidRPr="00226C71" w:rsidRDefault="00226C71" w:rsidP="00226C71">
      <w:pPr>
        <w:spacing w:after="0" w:line="240" w:lineRule="auto"/>
        <w:ind w:firstLine="426"/>
        <w:jc w:val="both"/>
        <w:rPr>
          <w:rFonts w:ascii="Arial" w:eastAsia="Times New Roman" w:hAnsi="Arial" w:cs="Arial"/>
          <w:w w:val="90"/>
          <w:sz w:val="20"/>
          <w:szCs w:val="20"/>
          <w:lang w:eastAsia="pt-BR"/>
        </w:rPr>
      </w:pPr>
      <w:r w:rsidRPr="00226C71">
        <w:rPr>
          <w:rFonts w:ascii="Arial" w:eastAsia="Times New Roman" w:hAnsi="Arial" w:cs="Arial"/>
          <w:w w:val="90"/>
          <w:sz w:val="20"/>
          <w:szCs w:val="20"/>
          <w:lang w:eastAsia="pt-BR"/>
        </w:rPr>
        <w:t xml:space="preserve">c) A licitante poderá suprir eventuais omissões ou sanear falhas relativas ao cumprimento dos requisitos e condições de habilitação estabelecidos neste edital mediante a apresentação de documentos, preferencialmente </w:t>
      </w:r>
      <w:r w:rsidRPr="00226C71">
        <w:rPr>
          <w:rFonts w:ascii="Arial" w:eastAsia="Times New Roman" w:hAnsi="Arial" w:cs="Arial"/>
          <w:w w:val="90"/>
          <w:sz w:val="20"/>
          <w:szCs w:val="20"/>
          <w:lang w:eastAsia="pt-BR"/>
        </w:rPr>
        <w:lastRenderedPageBreak/>
        <w:t>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p>
    <w:p w14:paraId="69D82314" w14:textId="77777777" w:rsidR="00226C71" w:rsidRPr="00226C71" w:rsidRDefault="00226C71" w:rsidP="00226C71">
      <w:pPr>
        <w:spacing w:after="0" w:line="240" w:lineRule="auto"/>
        <w:ind w:firstLine="426"/>
        <w:jc w:val="both"/>
        <w:rPr>
          <w:rFonts w:ascii="Arial" w:eastAsia="Times New Roman" w:hAnsi="Arial" w:cs="Arial"/>
          <w:w w:val="90"/>
          <w:sz w:val="20"/>
          <w:szCs w:val="20"/>
          <w:lang w:eastAsia="pt-BR"/>
        </w:rPr>
      </w:pPr>
    </w:p>
    <w:p w14:paraId="23C69367" w14:textId="77777777" w:rsidR="00226C71" w:rsidRPr="00226C71" w:rsidRDefault="00226C71" w:rsidP="00226C71">
      <w:pPr>
        <w:spacing w:after="0" w:line="240" w:lineRule="auto"/>
        <w:ind w:firstLine="426"/>
        <w:jc w:val="both"/>
        <w:rPr>
          <w:rFonts w:ascii="Arial" w:eastAsia="Times New Roman" w:hAnsi="Arial" w:cs="Arial"/>
          <w:w w:val="90"/>
          <w:sz w:val="20"/>
          <w:szCs w:val="20"/>
          <w:lang w:eastAsia="pt-BR"/>
        </w:rPr>
      </w:pPr>
      <w:r w:rsidRPr="00226C71">
        <w:rPr>
          <w:rFonts w:ascii="Arial" w:eastAsia="Times New Roman" w:hAnsi="Arial" w:cs="Arial"/>
          <w:w w:val="90"/>
          <w:sz w:val="20"/>
          <w:szCs w:val="20"/>
          <w:lang w:eastAsia="pt-BR"/>
        </w:rPr>
        <w:t xml:space="preserve">c.1) Sem prejuízo do disposto </w:t>
      </w:r>
      <w:proofErr w:type="spellStart"/>
      <w:r w:rsidRPr="00226C71">
        <w:rPr>
          <w:rFonts w:ascii="Arial" w:eastAsia="Times New Roman" w:hAnsi="Arial" w:cs="Arial"/>
          <w:w w:val="90"/>
          <w:sz w:val="20"/>
          <w:szCs w:val="20"/>
          <w:lang w:eastAsia="pt-BR"/>
        </w:rPr>
        <w:t>nas</w:t>
      </w:r>
      <w:proofErr w:type="spellEnd"/>
      <w:r w:rsidRPr="00226C71">
        <w:rPr>
          <w:rFonts w:ascii="Arial" w:eastAsia="Times New Roman" w:hAnsi="Arial" w:cs="Arial"/>
          <w:w w:val="90"/>
          <w:sz w:val="20"/>
          <w:szCs w:val="20"/>
          <w:lang w:eastAsia="pt-BR"/>
        </w:rPr>
        <w:t xml:space="preserve"> alíneas “a”, “b”, “c”, “d” e “e” deste subitem 8, serão apresentadas, obrigatoriamente, pelos meios indicados na alínea “c”, acima, as declarações a que se refere o subitem 1.4 do </w:t>
      </w:r>
      <w:r w:rsidRPr="00226C71">
        <w:rPr>
          <w:rFonts w:ascii="Arial" w:eastAsia="Times New Roman" w:hAnsi="Arial" w:cs="Arial"/>
          <w:caps/>
          <w:w w:val="90"/>
          <w:sz w:val="20"/>
          <w:szCs w:val="20"/>
          <w:lang w:eastAsia="pt-BR"/>
        </w:rPr>
        <w:t>item IV - DA Habilitação</w:t>
      </w:r>
      <w:r w:rsidRPr="00226C71">
        <w:rPr>
          <w:rFonts w:ascii="Arial" w:eastAsia="Times New Roman" w:hAnsi="Arial" w:cs="Arial"/>
          <w:w w:val="90"/>
          <w:sz w:val="20"/>
          <w:szCs w:val="20"/>
          <w:lang w:eastAsia="pt-BR"/>
        </w:rPr>
        <w:t xml:space="preserve">, bem como os demais documentos exigidos no aludido </w:t>
      </w:r>
      <w:r w:rsidRPr="00226C71">
        <w:rPr>
          <w:rFonts w:ascii="Arial" w:eastAsia="Times New Roman" w:hAnsi="Arial" w:cs="Arial"/>
          <w:caps/>
          <w:w w:val="90"/>
          <w:sz w:val="20"/>
          <w:szCs w:val="20"/>
          <w:lang w:eastAsia="pt-BR"/>
        </w:rPr>
        <w:t xml:space="preserve">item IV </w:t>
      </w:r>
      <w:r w:rsidRPr="00226C71">
        <w:rPr>
          <w:rFonts w:ascii="Arial" w:eastAsia="Times New Roman" w:hAnsi="Arial" w:cs="Arial"/>
          <w:w w:val="90"/>
          <w:sz w:val="20"/>
          <w:szCs w:val="20"/>
          <w:lang w:eastAsia="pt-BR"/>
        </w:rPr>
        <w:t>que não constarem do cadastro junto ao CAUFESP.</w:t>
      </w:r>
    </w:p>
    <w:p w14:paraId="1411A7C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45ED44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w:t>
      </w:r>
      <w:r w:rsidRPr="00867078">
        <w:rPr>
          <w:rFonts w:ascii="Arial" w:eastAsia="Calibri" w:hAnsi="Arial" w:cs="Arial"/>
          <w:w w:val="90"/>
          <w:sz w:val="20"/>
          <w:szCs w:val="20"/>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867078">
        <w:rPr>
          <w:rFonts w:ascii="Arial" w:eastAsia="Calibri" w:hAnsi="Arial" w:cs="Arial"/>
          <w:w w:val="90"/>
          <w:sz w:val="20"/>
          <w:szCs w:val="20"/>
          <w:lang w:eastAsia="pt-BR"/>
        </w:rPr>
        <w:t>ão</w:t>
      </w:r>
      <w:proofErr w:type="spellEnd"/>
      <w:r w:rsidRPr="00867078">
        <w:rPr>
          <w:rFonts w:ascii="Arial" w:eastAsia="Calibri" w:hAnsi="Arial" w:cs="Arial"/>
          <w:w w:val="90"/>
          <w:sz w:val="20"/>
          <w:szCs w:val="20"/>
          <w:lang w:eastAsia="pt-BR"/>
        </w:rPr>
        <w:t>) inabilitada(s), mediante decisão motivada;</w:t>
      </w:r>
    </w:p>
    <w:p w14:paraId="4501ED0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5EFD5F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e) Os originais ou as cópias autenticadas por tabelião de notas dos documentos enviados na forma indicada da alínea “c” deverão ser apresentados na Comissão Julgadora de Licitações, situada na Rua Riachuelo, 115, sala 510, São Paulo, SP, em até 02 (dois) dias úteis após o encerramento da sessão pública, sob pena de invalidade do respectivo ato de habilitação e da aplicação das penalidades cabíveis, assegurado o direito ao contraditório e à ampla defesa.</w:t>
      </w:r>
    </w:p>
    <w:p w14:paraId="0CF0B1E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8E511D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e.1) Os documentos poderão ser apresentados em cópia simples, desde que acompanhados dos originais para que sejam autenticados por servidor da Administração, ou por publicação em órgão da imprensa oficial.</w:t>
      </w:r>
    </w:p>
    <w:p w14:paraId="56E9CCF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 </w:t>
      </w:r>
    </w:p>
    <w:p w14:paraId="6269804A" w14:textId="77777777" w:rsidR="00226C71" w:rsidRPr="00226C71" w:rsidRDefault="00226C71" w:rsidP="00226C71">
      <w:pPr>
        <w:spacing w:after="0" w:line="240" w:lineRule="auto"/>
        <w:ind w:firstLine="426"/>
        <w:jc w:val="both"/>
        <w:rPr>
          <w:rFonts w:ascii="Arial" w:eastAsia="Times New Roman" w:hAnsi="Arial" w:cs="Arial"/>
          <w:w w:val="90"/>
          <w:sz w:val="20"/>
          <w:szCs w:val="20"/>
          <w:lang w:eastAsia="pt-BR"/>
        </w:rPr>
      </w:pPr>
      <w:r w:rsidRPr="00226C71">
        <w:rPr>
          <w:rFonts w:ascii="Arial" w:eastAsia="Times New Roman" w:hAnsi="Arial" w:cs="Arial"/>
          <w:w w:val="90"/>
          <w:sz w:val="20"/>
          <w:szCs w:val="20"/>
          <w:lang w:eastAsia="pt-BR"/>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regularidade</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fiscal</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e</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trabalhista</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será</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obrigatória</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na</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fase</w:t>
      </w:r>
      <w:r w:rsidRPr="00226C71">
        <w:rPr>
          <w:rFonts w:ascii="Arial" w:eastAsia="Times New Roman" w:hAnsi="Arial" w:cs="Arial"/>
          <w:w w:val="90"/>
          <w:sz w:val="14"/>
          <w:szCs w:val="20"/>
          <w:lang w:eastAsia="pt-BR"/>
        </w:rPr>
        <w:t xml:space="preserve"> </w:t>
      </w:r>
      <w:r w:rsidRPr="00226C71">
        <w:rPr>
          <w:rFonts w:ascii="Arial" w:eastAsia="Times New Roman" w:hAnsi="Arial" w:cs="Arial"/>
          <w:w w:val="90"/>
          <w:sz w:val="20"/>
          <w:szCs w:val="20"/>
          <w:lang w:eastAsia="pt-BR"/>
        </w:rPr>
        <w:t>de</w:t>
      </w:r>
      <w:r w:rsidRPr="00226C71">
        <w:rPr>
          <w:rFonts w:ascii="Arial" w:eastAsia="Times New Roman" w:hAnsi="Arial" w:cs="Arial"/>
          <w:w w:val="90"/>
          <w:sz w:val="10"/>
          <w:szCs w:val="20"/>
          <w:lang w:eastAsia="pt-BR"/>
        </w:rPr>
        <w:t xml:space="preserve"> </w:t>
      </w:r>
      <w:r w:rsidRPr="00226C71">
        <w:rPr>
          <w:rFonts w:ascii="Arial" w:eastAsia="Times New Roman" w:hAnsi="Arial" w:cs="Arial"/>
          <w:w w:val="90"/>
          <w:sz w:val="20"/>
          <w:szCs w:val="20"/>
          <w:lang w:eastAsia="pt-BR"/>
        </w:rPr>
        <w:t>habilitação</w:t>
      </w:r>
      <w:r w:rsidRPr="00226C71">
        <w:rPr>
          <w:rFonts w:ascii="Arial" w:eastAsia="Times New Roman" w:hAnsi="Arial" w:cs="Arial"/>
          <w:w w:val="90"/>
          <w:sz w:val="18"/>
          <w:szCs w:val="20"/>
          <w:lang w:eastAsia="pt-BR"/>
        </w:rPr>
        <w:t>,</w:t>
      </w:r>
      <w:r w:rsidRPr="00226C71">
        <w:rPr>
          <w:rFonts w:ascii="Arial" w:eastAsia="Times New Roman" w:hAnsi="Arial" w:cs="Arial"/>
          <w:w w:val="90"/>
          <w:sz w:val="10"/>
          <w:szCs w:val="20"/>
          <w:lang w:eastAsia="pt-BR"/>
        </w:rPr>
        <w:t xml:space="preserve"> </w:t>
      </w:r>
      <w:r w:rsidRPr="00226C71">
        <w:rPr>
          <w:rFonts w:ascii="Arial" w:eastAsia="Times New Roman" w:hAnsi="Arial" w:cs="Arial"/>
          <w:w w:val="90"/>
          <w:sz w:val="20"/>
          <w:szCs w:val="20"/>
          <w:lang w:eastAsia="pt-BR"/>
        </w:rPr>
        <w:t>ainda</w:t>
      </w:r>
      <w:r w:rsidRPr="00226C71">
        <w:rPr>
          <w:rFonts w:ascii="Arial" w:eastAsia="Times New Roman" w:hAnsi="Arial" w:cs="Arial"/>
          <w:w w:val="90"/>
          <w:sz w:val="10"/>
          <w:szCs w:val="20"/>
          <w:lang w:eastAsia="pt-BR"/>
        </w:rPr>
        <w:t xml:space="preserve"> </w:t>
      </w:r>
      <w:r w:rsidRPr="00226C71">
        <w:rPr>
          <w:rFonts w:ascii="Arial" w:eastAsia="Times New Roman" w:hAnsi="Arial" w:cs="Arial"/>
          <w:w w:val="90"/>
          <w:sz w:val="20"/>
          <w:szCs w:val="20"/>
          <w:lang w:eastAsia="pt-BR"/>
        </w:rPr>
        <w:t>que</w:t>
      </w:r>
      <w:r w:rsidRPr="00226C71">
        <w:rPr>
          <w:rFonts w:ascii="Arial" w:eastAsia="Times New Roman" w:hAnsi="Arial" w:cs="Arial"/>
          <w:w w:val="90"/>
          <w:sz w:val="10"/>
          <w:szCs w:val="20"/>
          <w:lang w:eastAsia="pt-BR"/>
        </w:rPr>
        <w:t xml:space="preserve"> </w:t>
      </w:r>
      <w:r w:rsidRPr="00226C71">
        <w:rPr>
          <w:rFonts w:ascii="Arial" w:eastAsia="Times New Roman" w:hAnsi="Arial" w:cs="Arial"/>
          <w:w w:val="90"/>
          <w:sz w:val="20"/>
          <w:szCs w:val="20"/>
          <w:lang w:eastAsia="pt-BR"/>
        </w:rPr>
        <w:t>apresentem alguma restrição ou impedimento.</w:t>
      </w:r>
    </w:p>
    <w:p w14:paraId="046B7F30" w14:textId="77777777" w:rsidR="00226C71" w:rsidRDefault="00226C71" w:rsidP="00226C71">
      <w:pPr>
        <w:spacing w:after="0" w:line="240" w:lineRule="auto"/>
        <w:ind w:firstLine="426"/>
        <w:jc w:val="both"/>
        <w:rPr>
          <w:rFonts w:ascii="Arial" w:eastAsia="Times New Roman" w:hAnsi="Arial" w:cs="Arial"/>
          <w:w w:val="90"/>
          <w:sz w:val="20"/>
          <w:szCs w:val="20"/>
          <w:lang w:eastAsia="pt-BR"/>
        </w:rPr>
      </w:pPr>
    </w:p>
    <w:p w14:paraId="2AFB01EC" w14:textId="77777777" w:rsidR="00226C71" w:rsidRPr="00226C71" w:rsidRDefault="00226C71" w:rsidP="00226C71">
      <w:pPr>
        <w:spacing w:after="0" w:line="240" w:lineRule="auto"/>
        <w:ind w:firstLine="426"/>
        <w:jc w:val="both"/>
        <w:rPr>
          <w:rFonts w:ascii="Arial" w:eastAsia="Times New Roman" w:hAnsi="Arial" w:cs="Arial"/>
          <w:w w:val="90"/>
          <w:sz w:val="20"/>
          <w:szCs w:val="20"/>
          <w:lang w:eastAsia="pt-BR"/>
        </w:rPr>
      </w:pPr>
      <w:r w:rsidRPr="00226C71">
        <w:rPr>
          <w:rFonts w:ascii="Arial" w:eastAsia="Times New Roman" w:hAnsi="Arial" w:cs="Arial"/>
          <w:w w:val="90"/>
          <w:sz w:val="20"/>
          <w:szCs w:val="20"/>
          <w:lang w:eastAsia="pt-BR"/>
        </w:rPr>
        <w:t>f.1) A prerrogativa tratada na alínea “f” abrange apenas a regularidade fiscal e trabalhista do licitante enquadrado como microempresa, empresa de pequeno porte ou cooperativa que preencha as condições estabelecidas no art. 34 da Lei Federal n° 11.488/2007, não abrangendo os demais requisitos de habilitação exigidos neste edital, os quais deverão ser comprovados durante o certame licitatório e na forma prescrita neste subitem 8.</w:t>
      </w:r>
    </w:p>
    <w:p w14:paraId="7A85780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D5A6E5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g)</w:t>
      </w:r>
      <w:r w:rsidRPr="00867078">
        <w:rPr>
          <w:rFonts w:ascii="Arial" w:eastAsia="Calibri" w:hAnsi="Arial" w:cs="Arial"/>
          <w:w w:val="90"/>
          <w:sz w:val="20"/>
          <w:szCs w:val="20"/>
          <w:lang w:eastAsia="pt-BR"/>
        </w:rPr>
        <w:tab/>
        <w:t>Constatado o cumprimento dos requisitos e condições estabelecidos no Edital, a(s) licitante(s) será(</w:t>
      </w:r>
      <w:proofErr w:type="spellStart"/>
      <w:r w:rsidRPr="00867078">
        <w:rPr>
          <w:rFonts w:ascii="Arial" w:eastAsia="Calibri" w:hAnsi="Arial" w:cs="Arial"/>
          <w:w w:val="90"/>
          <w:sz w:val="20"/>
          <w:szCs w:val="20"/>
          <w:lang w:eastAsia="pt-BR"/>
        </w:rPr>
        <w:t>ão</w:t>
      </w:r>
      <w:proofErr w:type="spellEnd"/>
      <w:r w:rsidRPr="00867078">
        <w:rPr>
          <w:rFonts w:ascii="Arial" w:eastAsia="Calibri" w:hAnsi="Arial" w:cs="Arial"/>
          <w:w w:val="90"/>
          <w:sz w:val="20"/>
          <w:szCs w:val="20"/>
          <w:lang w:eastAsia="pt-BR"/>
        </w:rPr>
        <w:t>) habilitada(s) e declarada(s) vencedora(s) do certame;</w:t>
      </w:r>
    </w:p>
    <w:p w14:paraId="4148230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7747D2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h) Havendo necessidade de maior prazo para analisar os documentos exigidos, o Pregoeiro suspenderá a sessão, informando no chat eletrônico a nova data e horário para sua continuidade.</w:t>
      </w:r>
    </w:p>
    <w:p w14:paraId="1AF281E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46D9BD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i)</w:t>
      </w:r>
      <w:r w:rsidRPr="00867078">
        <w:rPr>
          <w:rFonts w:ascii="Arial" w:eastAsia="Calibri" w:hAnsi="Arial" w:cs="Arial"/>
          <w:w w:val="90"/>
          <w:sz w:val="20"/>
          <w:szCs w:val="20"/>
          <w:lang w:eastAsia="pt-BR"/>
        </w:rPr>
        <w:tab/>
        <w:t>Por meio de aviso lançado no sistema, o Pregoeiro informará às demais licitantes que poderão consultar as informações cadastrais da(s) licitante(s) vencedora(s) utilizando opção disponibilizada no próprio sistema para tanto.</w:t>
      </w:r>
      <w:r w:rsidR="00226C71">
        <w:rPr>
          <w:rFonts w:ascii="Arial" w:eastAsia="Calibri" w:hAnsi="Arial" w:cs="Arial"/>
          <w:w w:val="90"/>
          <w:sz w:val="20"/>
          <w:szCs w:val="20"/>
          <w:lang w:eastAsia="pt-BR"/>
        </w:rPr>
        <w:t xml:space="preserve"> O Pregoeiro d</w:t>
      </w:r>
      <w:r w:rsidRPr="00867078">
        <w:rPr>
          <w:rFonts w:ascii="Arial" w:eastAsia="Calibri" w:hAnsi="Arial" w:cs="Arial"/>
          <w:w w:val="90"/>
          <w:sz w:val="20"/>
          <w:szCs w:val="20"/>
          <w:lang w:eastAsia="pt-BR"/>
        </w:rPr>
        <w:t>everá, ainda, informar o teor dos documentos recebidos por meio eletrônico.</w:t>
      </w:r>
    </w:p>
    <w:p w14:paraId="5C00275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CF1790A" w14:textId="77777777" w:rsidR="00E36279" w:rsidRPr="00E36279" w:rsidRDefault="00E36279" w:rsidP="00E36279">
      <w:pPr>
        <w:spacing w:after="0" w:line="240" w:lineRule="auto"/>
        <w:ind w:firstLine="567"/>
        <w:jc w:val="both"/>
        <w:rPr>
          <w:rFonts w:ascii="Arial" w:eastAsia="Times New Roman" w:hAnsi="Arial" w:cs="Arial"/>
          <w:w w:val="90"/>
          <w:sz w:val="20"/>
          <w:szCs w:val="20"/>
          <w:lang w:eastAsia="pt-BR"/>
        </w:rPr>
      </w:pPr>
      <w:r w:rsidRPr="00E36279">
        <w:rPr>
          <w:rFonts w:ascii="Arial" w:eastAsia="Times New Roman" w:hAnsi="Arial" w:cs="Arial"/>
          <w:w w:val="90"/>
          <w:sz w:val="20"/>
          <w:szCs w:val="20"/>
          <w:lang w:eastAsia="pt-BR"/>
        </w:rPr>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26BD3EF7" w14:textId="77777777" w:rsidR="00E36279" w:rsidRDefault="00E36279" w:rsidP="00E36279">
      <w:pPr>
        <w:spacing w:after="0" w:line="240" w:lineRule="auto"/>
        <w:ind w:firstLine="567"/>
        <w:jc w:val="both"/>
        <w:rPr>
          <w:rFonts w:ascii="Arial" w:eastAsia="Times New Roman" w:hAnsi="Arial" w:cs="Arial"/>
          <w:w w:val="90"/>
          <w:sz w:val="20"/>
          <w:szCs w:val="20"/>
          <w:lang w:eastAsia="pt-BR"/>
        </w:rPr>
      </w:pPr>
    </w:p>
    <w:p w14:paraId="45254466" w14:textId="77777777" w:rsidR="00E36279" w:rsidRPr="00E36279" w:rsidRDefault="00E36279" w:rsidP="00E36279">
      <w:pPr>
        <w:spacing w:after="0" w:line="240" w:lineRule="auto"/>
        <w:ind w:firstLine="567"/>
        <w:jc w:val="both"/>
        <w:rPr>
          <w:rFonts w:ascii="Arial" w:eastAsia="Times New Roman" w:hAnsi="Arial" w:cs="Arial"/>
          <w:w w:val="90"/>
          <w:sz w:val="20"/>
          <w:szCs w:val="20"/>
          <w:lang w:eastAsia="pt-BR"/>
        </w:rPr>
      </w:pPr>
      <w:r w:rsidRPr="00E36279">
        <w:rPr>
          <w:rFonts w:ascii="Arial" w:eastAsia="Times New Roman" w:hAnsi="Arial" w:cs="Arial"/>
          <w:w w:val="90"/>
          <w:sz w:val="20"/>
          <w:szCs w:val="20"/>
          <w:lang w:eastAsia="pt-BR"/>
        </w:rPr>
        <w:t>10. Ocorrendo a habilitação na forma indicada na alínea “f” do subitem 8, a sessão pública será suspensa pelo Pregoeiro, observados os prazos previstos no subitem 9, acima, para que a licitante vencedora possa comprovar a regularidade fiscal e trabalhista.</w:t>
      </w:r>
    </w:p>
    <w:p w14:paraId="41BDDF83" w14:textId="77777777" w:rsidR="00E36279" w:rsidRPr="00E36279" w:rsidRDefault="00E36279" w:rsidP="00E36279">
      <w:pPr>
        <w:spacing w:after="0" w:line="240" w:lineRule="auto"/>
        <w:ind w:firstLine="567"/>
        <w:jc w:val="both"/>
        <w:rPr>
          <w:rFonts w:ascii="Arial" w:eastAsia="Times New Roman" w:hAnsi="Arial" w:cs="Arial"/>
          <w:w w:val="90"/>
          <w:sz w:val="20"/>
          <w:szCs w:val="20"/>
          <w:lang w:eastAsia="pt-BR"/>
        </w:rPr>
      </w:pPr>
      <w:r w:rsidRPr="00E36279">
        <w:rPr>
          <w:rFonts w:ascii="Arial" w:eastAsia="Times New Roman" w:hAnsi="Arial" w:cs="Arial"/>
          <w:w w:val="90"/>
          <w:sz w:val="20"/>
          <w:szCs w:val="20"/>
          <w:lang w:eastAsia="pt-BR"/>
        </w:rPr>
        <w:lastRenderedPageBreak/>
        <w:t>11. Por ocasião da retomada da sessão, o Pregoeiro decidirá motivadamente sobre a comprovação ou não da regularidade fiscal e trabalhista de que trata o subitem 9 ou sobre a prorrogação de prazo para a mesma comprovação.</w:t>
      </w:r>
    </w:p>
    <w:p w14:paraId="2C3471FE" w14:textId="77777777" w:rsidR="00E36279" w:rsidRDefault="00E36279" w:rsidP="00E36279">
      <w:pPr>
        <w:spacing w:after="0" w:line="240" w:lineRule="auto"/>
        <w:ind w:firstLine="567"/>
        <w:jc w:val="both"/>
        <w:rPr>
          <w:rFonts w:ascii="Arial" w:eastAsia="Times New Roman" w:hAnsi="Arial" w:cs="Arial"/>
          <w:w w:val="90"/>
          <w:sz w:val="20"/>
          <w:szCs w:val="20"/>
          <w:lang w:eastAsia="pt-BR"/>
        </w:rPr>
      </w:pPr>
    </w:p>
    <w:p w14:paraId="7305E919" w14:textId="77777777" w:rsidR="00E36279" w:rsidRPr="00E36279" w:rsidRDefault="00E36279" w:rsidP="00E36279">
      <w:pPr>
        <w:spacing w:after="0" w:line="240" w:lineRule="auto"/>
        <w:ind w:firstLine="567"/>
        <w:jc w:val="both"/>
        <w:rPr>
          <w:rFonts w:ascii="Arial" w:eastAsia="Times New Roman" w:hAnsi="Arial" w:cs="Arial"/>
          <w:w w:val="90"/>
          <w:sz w:val="20"/>
          <w:szCs w:val="20"/>
          <w:lang w:eastAsia="pt-BR"/>
        </w:rPr>
      </w:pPr>
      <w:r>
        <w:rPr>
          <w:rFonts w:ascii="Arial" w:eastAsia="Times New Roman" w:hAnsi="Arial" w:cs="Arial"/>
          <w:w w:val="90"/>
          <w:sz w:val="20"/>
          <w:szCs w:val="20"/>
          <w:lang w:eastAsia="pt-BR"/>
        </w:rPr>
        <w:t>1</w:t>
      </w:r>
      <w:r w:rsidRPr="00E36279">
        <w:rPr>
          <w:rFonts w:ascii="Arial" w:eastAsia="Times New Roman" w:hAnsi="Arial" w:cs="Arial"/>
          <w:w w:val="90"/>
          <w:sz w:val="20"/>
          <w:szCs w:val="20"/>
          <w:lang w:eastAsia="pt-BR"/>
        </w:rPr>
        <w:t xml:space="preserve">2. Se a oferta não for aceitável, se a licitante desatender às exigências para a habilitação ou não sendo saneada a irregularidade fiscal e trabalhista, nos moldes dos subitens 9 a 11 deste ITEM V, o Pregoeiro, respeitada a ordem de classificação de que trata o </w:t>
      </w:r>
      <w:r w:rsidRPr="00E36279">
        <w:rPr>
          <w:rFonts w:ascii="Arial" w:eastAsia="Century Gothic" w:hAnsi="Arial" w:cs="Arial"/>
          <w:w w:val="90"/>
          <w:sz w:val="20"/>
          <w:szCs w:val="20"/>
          <w:lang w:eastAsia="pt-BR"/>
        </w:rPr>
        <w:t>subitem 5 deste ITEM V</w:t>
      </w:r>
      <w:r w:rsidRPr="00E36279">
        <w:rPr>
          <w:rFonts w:ascii="Arial" w:eastAsia="Times New Roman" w:hAnsi="Arial" w:cs="Arial"/>
          <w:w w:val="90"/>
          <w:sz w:val="20"/>
          <w:szCs w:val="20"/>
          <w:lang w:eastAsia="pt-BR"/>
        </w:rPr>
        <w:t>,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44CC5D64" w14:textId="77777777" w:rsidR="00E36279" w:rsidRDefault="00E36279" w:rsidP="00E36279">
      <w:pPr>
        <w:spacing w:after="0" w:line="240" w:lineRule="auto"/>
        <w:ind w:firstLine="567"/>
        <w:jc w:val="both"/>
        <w:rPr>
          <w:rFonts w:ascii="Arial" w:eastAsia="Times New Roman" w:hAnsi="Arial" w:cs="Arial"/>
          <w:w w:val="90"/>
          <w:sz w:val="20"/>
          <w:szCs w:val="20"/>
          <w:lang w:eastAsia="pt-BR"/>
        </w:rPr>
      </w:pPr>
    </w:p>
    <w:p w14:paraId="6F27A229" w14:textId="77777777" w:rsidR="00E36279" w:rsidRPr="00E36279" w:rsidRDefault="00E36279" w:rsidP="00E36279">
      <w:pPr>
        <w:spacing w:after="0" w:line="240" w:lineRule="auto"/>
        <w:ind w:firstLine="567"/>
        <w:jc w:val="both"/>
        <w:rPr>
          <w:rFonts w:ascii="Arial" w:eastAsia="Times New Roman" w:hAnsi="Arial" w:cs="Arial"/>
          <w:w w:val="90"/>
          <w:sz w:val="20"/>
          <w:szCs w:val="20"/>
          <w:lang w:eastAsia="pt-BR"/>
        </w:rPr>
      </w:pPr>
      <w:r w:rsidRPr="00E36279">
        <w:rPr>
          <w:rFonts w:ascii="Arial" w:eastAsia="Times New Roman" w:hAnsi="Arial" w:cs="Arial"/>
          <w:w w:val="90"/>
          <w:sz w:val="20"/>
          <w:szCs w:val="20"/>
          <w:lang w:eastAsia="pt-BR"/>
        </w:rPr>
        <w:t>13.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5E85011E" w14:textId="77777777" w:rsidR="00E36279" w:rsidRDefault="00E36279" w:rsidP="00E36279">
      <w:pPr>
        <w:spacing w:after="0" w:line="240" w:lineRule="auto"/>
        <w:ind w:firstLine="567"/>
        <w:jc w:val="both"/>
        <w:rPr>
          <w:rFonts w:ascii="Arial" w:eastAsia="Times New Roman" w:hAnsi="Arial" w:cs="Arial"/>
          <w:w w:val="90"/>
          <w:sz w:val="20"/>
          <w:szCs w:val="20"/>
          <w:lang w:eastAsia="pt-BR"/>
        </w:rPr>
      </w:pPr>
    </w:p>
    <w:p w14:paraId="2F88D06A" w14:textId="77777777" w:rsidR="00E36279" w:rsidRPr="00E36279" w:rsidRDefault="00E36279" w:rsidP="00E36279">
      <w:pPr>
        <w:spacing w:after="0" w:line="240" w:lineRule="auto"/>
        <w:ind w:firstLine="567"/>
        <w:jc w:val="both"/>
        <w:rPr>
          <w:rFonts w:ascii="Arial" w:eastAsia="Times New Roman" w:hAnsi="Arial" w:cs="Arial"/>
          <w:w w:val="90"/>
          <w:sz w:val="20"/>
          <w:szCs w:val="20"/>
          <w:lang w:eastAsia="pt-BR"/>
        </w:rPr>
      </w:pPr>
      <w:r w:rsidRPr="00E36279">
        <w:rPr>
          <w:rFonts w:ascii="Arial" w:eastAsia="Times New Roman" w:hAnsi="Arial" w:cs="Arial"/>
          <w:w w:val="90"/>
          <w:sz w:val="20"/>
          <w:szCs w:val="20"/>
          <w:lang w:eastAsia="pt-BR"/>
        </w:rPr>
        <w:t>14. O Pregoeiro poderá a qualquer momento solicitar às licitantes a composição de preços unitários de serviços e/ou de materiais/equipamentos, bem como os demais esclarecimentos que julgar necessários.</w:t>
      </w:r>
    </w:p>
    <w:p w14:paraId="2EB0374B"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p>
    <w:p w14:paraId="39460858"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VI - DO RECURSO, DA ADJUDICAÇÃO E DA HOMOLOGAÇÃO</w:t>
      </w:r>
    </w:p>
    <w:p w14:paraId="4EBAF87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5DB385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w:t>
      </w:r>
      <w:r w:rsidRPr="00867078">
        <w:rPr>
          <w:rFonts w:ascii="Arial" w:eastAsia="Calibri" w:hAnsi="Arial" w:cs="Arial"/>
          <w:w w:val="90"/>
          <w:sz w:val="20"/>
          <w:szCs w:val="20"/>
          <w:lang w:eastAsia="pt-BR"/>
        </w:rPr>
        <w:tab/>
        <w:t>Divulgado(s) o vencedor(es) ou, se for o caso, saneada a irregularidade fiscal e/ou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760E0BA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3E28ED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w:t>
      </w:r>
      <w:r w:rsidRPr="00867078">
        <w:rPr>
          <w:rFonts w:ascii="Arial" w:eastAsia="Calibri" w:hAnsi="Arial" w:cs="Arial"/>
          <w:w w:val="90"/>
          <w:sz w:val="20"/>
          <w:szCs w:val="20"/>
          <w:lang w:eastAsia="pt-BR"/>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758EA15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BD0CBF7" w14:textId="77777777" w:rsidR="00867078" w:rsidRPr="00867078" w:rsidRDefault="00867078" w:rsidP="00867078">
      <w:pPr>
        <w:tabs>
          <w:tab w:val="left" w:pos="993"/>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2.1. Os memoriais de recurso e as </w:t>
      </w:r>
      <w:proofErr w:type="gramStart"/>
      <w:r w:rsidRPr="00867078">
        <w:rPr>
          <w:rFonts w:ascii="Arial" w:eastAsia="Calibri" w:hAnsi="Arial" w:cs="Arial"/>
          <w:w w:val="90"/>
          <w:sz w:val="20"/>
          <w:szCs w:val="20"/>
          <w:lang w:eastAsia="pt-BR"/>
        </w:rPr>
        <w:t>contra razões</w:t>
      </w:r>
      <w:proofErr w:type="gramEnd"/>
      <w:r w:rsidRPr="00867078">
        <w:rPr>
          <w:rFonts w:ascii="Arial" w:eastAsia="Calibri" w:hAnsi="Arial" w:cs="Arial"/>
          <w:w w:val="90"/>
          <w:sz w:val="20"/>
          <w:szCs w:val="20"/>
          <w:lang w:eastAsia="pt-BR"/>
        </w:rPr>
        <w:t xml:space="preserve"> serão oferecidos por meio eletrônico, no sítio </w:t>
      </w:r>
      <w:r w:rsidRPr="00867078">
        <w:rPr>
          <w:rFonts w:ascii="Arial" w:eastAsia="Calibri" w:hAnsi="Arial" w:cs="Arial"/>
          <w:color w:val="0000FF"/>
          <w:w w:val="90"/>
          <w:sz w:val="20"/>
          <w:szCs w:val="20"/>
          <w:u w:val="single"/>
          <w:lang w:eastAsia="pt-BR"/>
        </w:rPr>
        <w:t>www.bec.sp.gov.br</w:t>
      </w:r>
      <w:r w:rsidRPr="00867078">
        <w:rPr>
          <w:rFonts w:ascii="Arial" w:eastAsia="Calibri" w:hAnsi="Arial" w:cs="Arial"/>
          <w:w w:val="90"/>
          <w:sz w:val="20"/>
          <w:szCs w:val="20"/>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142DADA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76BC14D" w14:textId="77777777" w:rsidR="00E36279" w:rsidRPr="00E36279" w:rsidRDefault="00E36279" w:rsidP="00E36279">
      <w:pPr>
        <w:spacing w:after="0" w:line="240" w:lineRule="auto"/>
        <w:ind w:firstLine="426"/>
        <w:jc w:val="both"/>
        <w:rPr>
          <w:rFonts w:ascii="Arial" w:eastAsia="Calibri" w:hAnsi="Arial" w:cs="Arial"/>
          <w:w w:val="90"/>
          <w:sz w:val="20"/>
          <w:szCs w:val="20"/>
          <w:lang w:eastAsia="pt-BR"/>
        </w:rPr>
      </w:pPr>
      <w:r w:rsidRPr="00E36279">
        <w:rPr>
          <w:rFonts w:ascii="Arial" w:eastAsia="Times New Roman" w:hAnsi="Arial" w:cs="Arial"/>
          <w:w w:val="90"/>
          <w:sz w:val="20"/>
          <w:szCs w:val="20"/>
          <w:lang w:eastAsia="pt-BR"/>
        </w:rPr>
        <w:t xml:space="preserve">3. </w:t>
      </w:r>
      <w:r w:rsidRPr="00E36279">
        <w:rPr>
          <w:rFonts w:ascii="Arial" w:eastAsia="Calibri" w:hAnsi="Arial" w:cs="Arial"/>
          <w:w w:val="90"/>
          <w:sz w:val="20"/>
          <w:szCs w:val="20"/>
          <w:lang w:eastAsia="pt-BR"/>
        </w:rPr>
        <w:t xml:space="preserve">A falta de interposição do recurso na forma prevista no subitem 1 deste </w:t>
      </w:r>
      <w:r w:rsidRPr="00E36279">
        <w:rPr>
          <w:rFonts w:ascii="Arial" w:eastAsia="Calibri" w:hAnsi="Arial" w:cs="Arial"/>
          <w:caps/>
          <w:w w:val="90"/>
          <w:sz w:val="20"/>
          <w:szCs w:val="20"/>
          <w:lang w:eastAsia="pt-BR"/>
        </w:rPr>
        <w:t>item VI</w:t>
      </w:r>
      <w:r w:rsidRPr="00E36279">
        <w:rPr>
          <w:rFonts w:ascii="Arial" w:eastAsia="Calibri" w:hAnsi="Arial" w:cs="Arial"/>
          <w:w w:val="90"/>
          <w:sz w:val="20"/>
          <w:szCs w:val="20"/>
          <w:lang w:eastAsia="pt-BR"/>
        </w:rPr>
        <w:t xml:space="preserve"> implicará a decadência do direito de recorrer, podendo o Pregoeiro adjudicar o objeto do certame ao vencedor na própria sessão pública e, em seguida, propor à Autoridade Competente a homologação do procedimento licitatório.</w:t>
      </w:r>
    </w:p>
    <w:p w14:paraId="3BE3747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FF7329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4. </w:t>
      </w:r>
      <w:r w:rsidRPr="00867078">
        <w:rPr>
          <w:rFonts w:ascii="Arial" w:eastAsia="Calibri" w:hAnsi="Arial" w:cs="Arial"/>
          <w:w w:val="90"/>
          <w:sz w:val="20"/>
          <w:szCs w:val="20"/>
          <w:lang w:eastAsia="pt-BR"/>
        </w:rPr>
        <w:tab/>
        <w:t>Decididos os recursos e constatada a regularidade dos atos praticados, a autoridade competente adjudicará o objeto da licitação à(s) licitante(s) vencedora(s) e homologará o procedimento licitatório.</w:t>
      </w:r>
    </w:p>
    <w:p w14:paraId="695C003A" w14:textId="77777777" w:rsidR="00E36279" w:rsidRDefault="00E36279" w:rsidP="00867078">
      <w:pPr>
        <w:spacing w:after="0" w:line="240" w:lineRule="auto"/>
        <w:ind w:firstLine="426"/>
        <w:jc w:val="both"/>
        <w:rPr>
          <w:rFonts w:ascii="Arial" w:eastAsia="Calibri" w:hAnsi="Arial" w:cs="Arial"/>
          <w:w w:val="90"/>
          <w:sz w:val="20"/>
          <w:szCs w:val="20"/>
          <w:lang w:eastAsia="pt-BR"/>
        </w:rPr>
      </w:pPr>
    </w:p>
    <w:p w14:paraId="09818E3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5. </w:t>
      </w:r>
      <w:r w:rsidRPr="00867078">
        <w:rPr>
          <w:rFonts w:ascii="Arial" w:eastAsia="Calibri" w:hAnsi="Arial" w:cs="Arial"/>
          <w:w w:val="90"/>
          <w:sz w:val="20"/>
          <w:szCs w:val="20"/>
          <w:lang w:eastAsia="pt-BR"/>
        </w:rPr>
        <w:tab/>
        <w:t>O recurso terá efeito suspensivo e o seu acolhimento importará a invalidação dos atos insuscetíveis de aproveitamento.</w:t>
      </w:r>
    </w:p>
    <w:p w14:paraId="4A3958A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509D60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6. </w:t>
      </w:r>
      <w:r w:rsidRPr="00867078">
        <w:rPr>
          <w:rFonts w:ascii="Arial" w:eastAsia="Calibri" w:hAnsi="Arial" w:cs="Arial"/>
          <w:w w:val="90"/>
          <w:sz w:val="20"/>
          <w:szCs w:val="20"/>
          <w:lang w:eastAsia="pt-BR"/>
        </w:rPr>
        <w:tab/>
        <w:t>A adjudicação será feita por item proposto.</w:t>
      </w:r>
    </w:p>
    <w:p w14:paraId="3563C31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F3F7A28"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VII - DA DESCONEXÃO COM O SISTEMA ELETRÔNICO</w:t>
      </w:r>
    </w:p>
    <w:p w14:paraId="513E2A98"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58F4EFC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w:t>
      </w:r>
      <w:r w:rsidRPr="00867078">
        <w:rPr>
          <w:rFonts w:ascii="Arial" w:eastAsia="Calibri" w:hAnsi="Arial" w:cs="Arial"/>
          <w:w w:val="90"/>
          <w:sz w:val="20"/>
          <w:szCs w:val="20"/>
          <w:lang w:eastAsia="pt-BR"/>
        </w:rPr>
        <w:tab/>
        <w:t>À(s) licitante(s) caberá(</w:t>
      </w:r>
      <w:proofErr w:type="spellStart"/>
      <w:r w:rsidRPr="00867078">
        <w:rPr>
          <w:rFonts w:ascii="Arial" w:eastAsia="Calibri" w:hAnsi="Arial" w:cs="Arial"/>
          <w:w w:val="90"/>
          <w:sz w:val="20"/>
          <w:szCs w:val="20"/>
          <w:lang w:eastAsia="pt-BR"/>
        </w:rPr>
        <w:t>ão</w:t>
      </w:r>
      <w:proofErr w:type="spellEnd"/>
      <w:r w:rsidRPr="00867078">
        <w:rPr>
          <w:rFonts w:ascii="Arial" w:eastAsia="Calibri" w:hAnsi="Arial" w:cs="Arial"/>
          <w:w w:val="90"/>
          <w:sz w:val="20"/>
          <w:szCs w:val="20"/>
          <w:lang w:eastAsia="pt-BR"/>
        </w:rPr>
        <w:t>) acompanhar as operações no sistema eletrônico, durante a sessão pública, respondendo pelos ônus decorrentes de sua desconexão ou da inobservância de quaisquer mensagens emitidas pelo sistema.</w:t>
      </w:r>
    </w:p>
    <w:p w14:paraId="47A0322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7B0381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w:t>
      </w:r>
      <w:r w:rsidRPr="00867078">
        <w:rPr>
          <w:rFonts w:ascii="Arial" w:eastAsia="Calibri" w:hAnsi="Arial" w:cs="Arial"/>
          <w:w w:val="90"/>
          <w:sz w:val="20"/>
          <w:szCs w:val="20"/>
          <w:lang w:eastAsia="pt-BR"/>
        </w:rPr>
        <w:tab/>
        <w:t>A desconexão do sistema eletrônico com o Pregoeiro, durante a sessão pública, implicará:</w:t>
      </w:r>
    </w:p>
    <w:p w14:paraId="6E63A55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a)</w:t>
      </w:r>
      <w:r w:rsidR="00EE46AD">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FCBBBA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5EB9C1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00EE46AD">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durante a etapa de lances, a continuidade da apresentação de lances pelas licitantes, até o término do período estabelecido no Edital.</w:t>
      </w:r>
    </w:p>
    <w:p w14:paraId="7ACEDEE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D4A8D5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3.</w:t>
      </w:r>
      <w:r w:rsidR="00EE46AD">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A desconexão do sistema eletrônico com qualquer licitante não prejudicará a conclusão válida da sessão pública ou do certame.</w:t>
      </w:r>
    </w:p>
    <w:p w14:paraId="601C8C95"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424A0B77"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VIII - DOS PRAZOS, DAS CONDIÇÕES E DO LOCAL DE ENTREGA DO OBJETO DA LICITAÇÃO</w:t>
      </w:r>
    </w:p>
    <w:p w14:paraId="2DA6BE2E"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70DABE67" w14:textId="77777777" w:rsidR="009F5725" w:rsidRPr="009F5725" w:rsidRDefault="000A245E" w:rsidP="009F5725">
      <w:pPr>
        <w:widowControl w:val="0"/>
        <w:spacing w:after="0" w:line="240" w:lineRule="auto"/>
        <w:ind w:firstLine="426"/>
        <w:jc w:val="both"/>
        <w:rPr>
          <w:rFonts w:ascii="Arial" w:eastAsia="Calibri" w:hAnsi="Arial" w:cs="Arial"/>
          <w:b/>
          <w:w w:val="90"/>
          <w:sz w:val="18"/>
          <w:szCs w:val="18"/>
          <w:lang w:eastAsia="pt-BR"/>
        </w:rPr>
      </w:pPr>
      <w:r w:rsidRPr="000A245E">
        <w:rPr>
          <w:rFonts w:ascii="Arial" w:eastAsia="Calibri" w:hAnsi="Arial" w:cs="Arial"/>
          <w:w w:val="90"/>
          <w:sz w:val="20"/>
          <w:szCs w:val="20"/>
          <w:lang w:eastAsia="pt-BR"/>
        </w:rPr>
        <w:t xml:space="preserve">1. Os produtos abaixo relacionados, objeto desta licitação, deverão ser entregues </w:t>
      </w:r>
      <w:bookmarkStart w:id="1" w:name="_Hlk12276544"/>
      <w:r w:rsidRPr="000A245E">
        <w:rPr>
          <w:rFonts w:ascii="Arial" w:eastAsia="Calibri" w:hAnsi="Arial" w:cs="Arial"/>
          <w:w w:val="90"/>
          <w:sz w:val="20"/>
          <w:szCs w:val="20"/>
          <w:lang w:eastAsia="pt-BR"/>
        </w:rPr>
        <w:t xml:space="preserve">na </w:t>
      </w:r>
      <w:r w:rsidRPr="000A245E">
        <w:rPr>
          <w:rFonts w:ascii="Arial" w:eastAsia="Calibri" w:hAnsi="Arial" w:cs="Arial"/>
          <w:b/>
          <w:w w:val="90"/>
          <w:sz w:val="20"/>
          <w:szCs w:val="20"/>
          <w:lang w:eastAsia="pt-BR"/>
        </w:rPr>
        <w:t xml:space="preserve">Rua Treze de </w:t>
      </w:r>
      <w:proofErr w:type="gramStart"/>
      <w:r w:rsidRPr="000A245E">
        <w:rPr>
          <w:rFonts w:ascii="Arial" w:eastAsia="Calibri" w:hAnsi="Arial" w:cs="Arial"/>
          <w:b/>
          <w:w w:val="90"/>
          <w:sz w:val="20"/>
          <w:szCs w:val="20"/>
          <w:lang w:eastAsia="pt-BR"/>
        </w:rPr>
        <w:t>Maio</w:t>
      </w:r>
      <w:proofErr w:type="gramEnd"/>
      <w:r w:rsidRPr="000A245E">
        <w:rPr>
          <w:rFonts w:ascii="Arial" w:eastAsia="Calibri" w:hAnsi="Arial" w:cs="Arial"/>
          <w:b/>
          <w:w w:val="90"/>
          <w:sz w:val="20"/>
          <w:szCs w:val="20"/>
          <w:lang w:eastAsia="pt-BR"/>
        </w:rPr>
        <w:t>, 1.259 – Bela Vista – São Paulo, Responsáveis Sra. Juliana ou Sr</w:t>
      </w:r>
      <w:r w:rsidR="008325C8">
        <w:rPr>
          <w:rFonts w:ascii="Arial" w:eastAsia="Calibri" w:hAnsi="Arial" w:cs="Arial"/>
          <w:b/>
          <w:w w:val="90"/>
          <w:sz w:val="20"/>
          <w:szCs w:val="20"/>
          <w:lang w:eastAsia="pt-BR"/>
        </w:rPr>
        <w:t>a</w:t>
      </w:r>
      <w:r w:rsidRPr="000A245E">
        <w:rPr>
          <w:rFonts w:ascii="Arial" w:eastAsia="Calibri" w:hAnsi="Arial" w:cs="Arial"/>
          <w:b/>
          <w:w w:val="90"/>
          <w:sz w:val="20"/>
          <w:szCs w:val="20"/>
          <w:lang w:eastAsia="pt-BR"/>
        </w:rPr>
        <w:t xml:space="preserve">. </w:t>
      </w:r>
      <w:r w:rsidR="008325C8">
        <w:rPr>
          <w:rFonts w:ascii="Arial" w:eastAsia="Calibri" w:hAnsi="Arial" w:cs="Arial"/>
          <w:b/>
          <w:w w:val="90"/>
          <w:sz w:val="20"/>
          <w:szCs w:val="20"/>
          <w:lang w:eastAsia="pt-BR"/>
        </w:rPr>
        <w:t>Érika</w:t>
      </w:r>
      <w:r w:rsidRPr="000A245E">
        <w:rPr>
          <w:rFonts w:ascii="Arial" w:eastAsia="Calibri" w:hAnsi="Arial" w:cs="Arial"/>
          <w:b/>
          <w:w w:val="90"/>
          <w:sz w:val="20"/>
          <w:szCs w:val="20"/>
          <w:lang w:eastAsia="pt-BR"/>
        </w:rPr>
        <w:t xml:space="preserve"> – Telefones: (11) 3017</w:t>
      </w:r>
      <w:r w:rsidR="00FF1265">
        <w:rPr>
          <w:rFonts w:ascii="Arial" w:eastAsia="Calibri" w:hAnsi="Arial" w:cs="Arial"/>
          <w:b/>
          <w:w w:val="90"/>
          <w:sz w:val="20"/>
          <w:szCs w:val="20"/>
          <w:lang w:eastAsia="pt-BR"/>
        </w:rPr>
        <w:t xml:space="preserve"> 7774 / 7775 / </w:t>
      </w:r>
      <w:r w:rsidR="00FF1265" w:rsidRPr="000A245E">
        <w:rPr>
          <w:rFonts w:ascii="Arial" w:eastAsia="Calibri" w:hAnsi="Arial" w:cs="Arial"/>
          <w:b/>
          <w:w w:val="90"/>
          <w:sz w:val="20"/>
          <w:szCs w:val="20"/>
          <w:lang w:eastAsia="pt-BR"/>
        </w:rPr>
        <w:t>7755</w:t>
      </w:r>
      <w:r w:rsidRPr="000A245E">
        <w:rPr>
          <w:rFonts w:ascii="Arial" w:eastAsia="Calibri" w:hAnsi="Arial" w:cs="Arial"/>
          <w:b/>
          <w:w w:val="90"/>
          <w:sz w:val="20"/>
          <w:szCs w:val="20"/>
          <w:lang w:eastAsia="pt-BR"/>
        </w:rPr>
        <w:t>.</w:t>
      </w:r>
      <w:bookmarkEnd w:id="1"/>
    </w:p>
    <w:tbl>
      <w:tblPr>
        <w:tblW w:w="8930" w:type="dxa"/>
        <w:tblInd w:w="212" w:type="dxa"/>
        <w:tblCellMar>
          <w:left w:w="70" w:type="dxa"/>
          <w:right w:w="70" w:type="dxa"/>
        </w:tblCellMar>
        <w:tblLook w:val="04A0" w:firstRow="1" w:lastRow="0" w:firstColumn="1" w:lastColumn="0" w:noHBand="0" w:noVBand="1"/>
      </w:tblPr>
      <w:tblGrid>
        <w:gridCol w:w="851"/>
        <w:gridCol w:w="3998"/>
        <w:gridCol w:w="1975"/>
        <w:gridCol w:w="2106"/>
      </w:tblGrid>
      <w:tr w:rsidR="00867078" w:rsidRPr="009F5725" w14:paraId="7276E492" w14:textId="77777777" w:rsidTr="005E4F18">
        <w:trPr>
          <w:trHeight w:val="488"/>
        </w:trPr>
        <w:tc>
          <w:tcPr>
            <w:tcW w:w="851"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12C77181" w14:textId="77777777" w:rsidR="00867078" w:rsidRPr="009F5725" w:rsidRDefault="00867078" w:rsidP="00867078">
            <w:pPr>
              <w:spacing w:after="0" w:line="240" w:lineRule="auto"/>
              <w:jc w:val="center"/>
              <w:rPr>
                <w:rFonts w:ascii="Arial" w:eastAsia="Calibri" w:hAnsi="Arial" w:cs="Arial"/>
                <w:b/>
                <w:bCs/>
                <w:color w:val="000000"/>
                <w:w w:val="90"/>
                <w:sz w:val="18"/>
                <w:szCs w:val="18"/>
                <w:lang w:eastAsia="pt-BR"/>
              </w:rPr>
            </w:pPr>
            <w:bookmarkStart w:id="2" w:name="_Hlk12269358"/>
            <w:r w:rsidRPr="009F5725">
              <w:rPr>
                <w:rFonts w:ascii="Arial" w:eastAsia="Calibri" w:hAnsi="Arial" w:cs="Arial"/>
                <w:b/>
                <w:bCs/>
                <w:color w:val="000000"/>
                <w:w w:val="90"/>
                <w:sz w:val="18"/>
                <w:szCs w:val="18"/>
                <w:lang w:eastAsia="pt-BR"/>
              </w:rPr>
              <w:t>Subitem</w:t>
            </w:r>
          </w:p>
        </w:tc>
        <w:tc>
          <w:tcPr>
            <w:tcW w:w="3998"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085A0D8D" w14:textId="77777777" w:rsidR="00867078" w:rsidRPr="009F5725" w:rsidRDefault="00867078" w:rsidP="00867078">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DESCRIÇÃO</w:t>
            </w:r>
          </w:p>
        </w:tc>
        <w:tc>
          <w:tcPr>
            <w:tcW w:w="1975"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01C689BB" w14:textId="77777777" w:rsidR="00867078" w:rsidRPr="009F5725" w:rsidRDefault="00867078" w:rsidP="00867078">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QUANTIDADE </w:t>
            </w:r>
          </w:p>
          <w:p w14:paraId="389E848E" w14:textId="77777777" w:rsidR="00867078" w:rsidRPr="009F5725" w:rsidRDefault="00867078" w:rsidP="00867078">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MENSAL</w:t>
            </w:r>
          </w:p>
        </w:tc>
        <w:tc>
          <w:tcPr>
            <w:tcW w:w="2106"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34500937" w14:textId="77777777" w:rsidR="00867078" w:rsidRPr="009F5725" w:rsidRDefault="00867078" w:rsidP="00867078">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FORMA DE </w:t>
            </w:r>
          </w:p>
          <w:p w14:paraId="7D7E5459" w14:textId="77777777" w:rsidR="00867078" w:rsidRPr="009F5725" w:rsidRDefault="00867078" w:rsidP="00867078">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ENTREGA</w:t>
            </w:r>
          </w:p>
        </w:tc>
      </w:tr>
      <w:tr w:rsidR="00867078" w:rsidRPr="009F5725" w14:paraId="669294BC" w14:textId="77777777" w:rsidTr="00AF6C73">
        <w:trPr>
          <w:trHeight w:val="378"/>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562BBA30" w14:textId="77777777" w:rsidR="00867078" w:rsidRPr="009F5725" w:rsidRDefault="00867078" w:rsidP="00867078">
            <w:pPr>
              <w:spacing w:after="0" w:line="240" w:lineRule="auto"/>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ITEM 1 – </w:t>
            </w:r>
            <w:r w:rsidR="008325C8" w:rsidRPr="009F5725">
              <w:rPr>
                <w:rFonts w:ascii="Arial" w:eastAsia="Calibri" w:hAnsi="Arial" w:cs="Arial"/>
                <w:b/>
                <w:bCs/>
                <w:color w:val="000000"/>
                <w:w w:val="90"/>
                <w:sz w:val="18"/>
                <w:szCs w:val="18"/>
                <w:lang w:eastAsia="pt-BR"/>
              </w:rPr>
              <w:t>BISCOITO</w:t>
            </w:r>
          </w:p>
        </w:tc>
      </w:tr>
      <w:bookmarkEnd w:id="2"/>
      <w:tr w:rsidR="00867078" w:rsidRPr="009F5725" w14:paraId="2E4FE867" w14:textId="77777777" w:rsidTr="00092784">
        <w:trPr>
          <w:trHeight w:val="420"/>
        </w:trPr>
        <w:tc>
          <w:tcPr>
            <w:tcW w:w="85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2060CD36" w14:textId="77777777" w:rsidR="00867078" w:rsidRPr="009F5725" w:rsidRDefault="0086707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1.1</w:t>
            </w:r>
          </w:p>
        </w:tc>
        <w:tc>
          <w:tcPr>
            <w:tcW w:w="3998" w:type="dxa"/>
            <w:tcBorders>
              <w:top w:val="double" w:sz="6" w:space="0" w:color="auto"/>
              <w:left w:val="nil"/>
              <w:bottom w:val="single" w:sz="4" w:space="0" w:color="auto"/>
              <w:right w:val="single" w:sz="4" w:space="0" w:color="auto"/>
            </w:tcBorders>
            <w:shd w:val="clear" w:color="auto" w:fill="auto"/>
            <w:vAlign w:val="center"/>
          </w:tcPr>
          <w:p w14:paraId="3CAD4D16" w14:textId="77777777" w:rsidR="00867078" w:rsidRPr="009F5725" w:rsidRDefault="00A86F88"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com recheio - chocolate</w:t>
            </w:r>
          </w:p>
        </w:tc>
        <w:tc>
          <w:tcPr>
            <w:tcW w:w="1975" w:type="dxa"/>
            <w:tcBorders>
              <w:top w:val="double" w:sz="6" w:space="0" w:color="auto"/>
              <w:left w:val="nil"/>
              <w:bottom w:val="single" w:sz="4" w:space="0" w:color="auto"/>
              <w:right w:val="single" w:sz="4" w:space="0" w:color="auto"/>
            </w:tcBorders>
            <w:shd w:val="clear" w:color="auto" w:fill="auto"/>
            <w:vAlign w:val="center"/>
          </w:tcPr>
          <w:p w14:paraId="5F730EDF" w14:textId="77777777" w:rsidR="0086707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40 pacotes</w:t>
            </w:r>
          </w:p>
        </w:tc>
        <w:tc>
          <w:tcPr>
            <w:tcW w:w="2106" w:type="dxa"/>
            <w:tcBorders>
              <w:top w:val="double" w:sz="6" w:space="0" w:color="auto"/>
              <w:left w:val="nil"/>
              <w:bottom w:val="single" w:sz="4" w:space="0" w:color="auto"/>
              <w:right w:val="double" w:sz="6" w:space="0" w:color="auto"/>
            </w:tcBorders>
            <w:shd w:val="clear" w:color="auto" w:fill="auto"/>
            <w:noWrap/>
            <w:vAlign w:val="center"/>
            <w:hideMark/>
          </w:tcPr>
          <w:p w14:paraId="5C0E5E99" w14:textId="77777777" w:rsidR="00867078" w:rsidRPr="009F5725" w:rsidRDefault="0086707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867078" w:rsidRPr="009F5725" w14:paraId="485A8F42" w14:textId="77777777" w:rsidTr="005E4F18">
        <w:trPr>
          <w:trHeight w:val="42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A938292" w14:textId="77777777" w:rsidR="00867078" w:rsidRPr="009F5725" w:rsidRDefault="0086707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1.2</w:t>
            </w:r>
          </w:p>
        </w:tc>
        <w:tc>
          <w:tcPr>
            <w:tcW w:w="3998" w:type="dxa"/>
            <w:tcBorders>
              <w:top w:val="single" w:sz="4" w:space="0" w:color="auto"/>
              <w:left w:val="nil"/>
              <w:bottom w:val="single" w:sz="4" w:space="0" w:color="auto"/>
              <w:right w:val="single" w:sz="4" w:space="0" w:color="auto"/>
            </w:tcBorders>
            <w:shd w:val="clear" w:color="auto" w:fill="auto"/>
            <w:vAlign w:val="center"/>
          </w:tcPr>
          <w:p w14:paraId="1804FC00" w14:textId="77777777" w:rsidR="00867078" w:rsidRPr="009F5725" w:rsidRDefault="00A86F88"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com recheio – morango</w:t>
            </w:r>
          </w:p>
        </w:tc>
        <w:tc>
          <w:tcPr>
            <w:tcW w:w="1975" w:type="dxa"/>
            <w:tcBorders>
              <w:top w:val="single" w:sz="4" w:space="0" w:color="auto"/>
              <w:left w:val="nil"/>
              <w:bottom w:val="single" w:sz="4" w:space="0" w:color="auto"/>
              <w:right w:val="single" w:sz="4" w:space="0" w:color="auto"/>
            </w:tcBorders>
            <w:shd w:val="clear" w:color="auto" w:fill="auto"/>
            <w:vAlign w:val="center"/>
          </w:tcPr>
          <w:p w14:paraId="12444121" w14:textId="77777777" w:rsidR="0086707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F833A25" w14:textId="77777777" w:rsidR="00867078" w:rsidRPr="009F5725" w:rsidRDefault="0086707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A86F88" w:rsidRPr="009F5725" w14:paraId="2378E4B9"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536AD71" w14:textId="77777777" w:rsidR="00A86F88" w:rsidRPr="009F5725" w:rsidRDefault="00A86F8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1.3</w:t>
            </w:r>
          </w:p>
        </w:tc>
        <w:tc>
          <w:tcPr>
            <w:tcW w:w="3998" w:type="dxa"/>
            <w:tcBorders>
              <w:top w:val="single" w:sz="4" w:space="0" w:color="auto"/>
              <w:left w:val="nil"/>
              <w:bottom w:val="single" w:sz="4" w:space="0" w:color="auto"/>
              <w:right w:val="single" w:sz="4" w:space="0" w:color="auto"/>
            </w:tcBorders>
            <w:shd w:val="clear" w:color="auto" w:fill="auto"/>
            <w:vAlign w:val="center"/>
          </w:tcPr>
          <w:p w14:paraId="2DA8B96B" w14:textId="77777777" w:rsidR="00A86F88" w:rsidRPr="009F5725" w:rsidRDefault="00A86F88"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com recheio – chocolate e baunilha</w:t>
            </w:r>
          </w:p>
        </w:tc>
        <w:tc>
          <w:tcPr>
            <w:tcW w:w="1975" w:type="dxa"/>
            <w:tcBorders>
              <w:top w:val="single" w:sz="4" w:space="0" w:color="auto"/>
              <w:left w:val="nil"/>
              <w:bottom w:val="single" w:sz="4" w:space="0" w:color="auto"/>
              <w:right w:val="single" w:sz="4" w:space="0" w:color="auto"/>
            </w:tcBorders>
            <w:shd w:val="clear" w:color="auto" w:fill="auto"/>
            <w:vAlign w:val="center"/>
          </w:tcPr>
          <w:p w14:paraId="3CDE10E4" w14:textId="77777777" w:rsidR="00A86F8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E3ADE8F" w14:textId="77777777" w:rsidR="00A86F88" w:rsidRPr="009F5725" w:rsidRDefault="0093155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A86F88" w:rsidRPr="009F5725" w14:paraId="33E6D156"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FEB5FB3" w14:textId="77777777" w:rsidR="00A86F88" w:rsidRPr="009F5725" w:rsidRDefault="00A86F88" w:rsidP="00A86F8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1.4</w:t>
            </w:r>
          </w:p>
        </w:tc>
        <w:tc>
          <w:tcPr>
            <w:tcW w:w="3998" w:type="dxa"/>
            <w:tcBorders>
              <w:top w:val="single" w:sz="4" w:space="0" w:color="auto"/>
              <w:left w:val="nil"/>
              <w:bottom w:val="single" w:sz="4" w:space="0" w:color="auto"/>
              <w:right w:val="single" w:sz="4" w:space="0" w:color="auto"/>
            </w:tcBorders>
            <w:shd w:val="clear" w:color="auto" w:fill="auto"/>
            <w:vAlign w:val="center"/>
          </w:tcPr>
          <w:p w14:paraId="33C355B5" w14:textId="77777777" w:rsidR="00A86F88" w:rsidRPr="009F5725" w:rsidRDefault="00A86F88"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com sal – água e sal</w:t>
            </w:r>
          </w:p>
        </w:tc>
        <w:tc>
          <w:tcPr>
            <w:tcW w:w="1975" w:type="dxa"/>
            <w:tcBorders>
              <w:top w:val="single" w:sz="4" w:space="0" w:color="auto"/>
              <w:left w:val="nil"/>
              <w:bottom w:val="single" w:sz="4" w:space="0" w:color="auto"/>
              <w:right w:val="single" w:sz="4" w:space="0" w:color="auto"/>
            </w:tcBorders>
            <w:shd w:val="clear" w:color="auto" w:fill="auto"/>
            <w:vAlign w:val="center"/>
          </w:tcPr>
          <w:p w14:paraId="67BBC802" w14:textId="77777777" w:rsidR="00A86F8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20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9F4EAF7" w14:textId="77777777" w:rsidR="00A86F88" w:rsidRPr="009F5725" w:rsidRDefault="0093155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A86F88" w:rsidRPr="009F5725" w14:paraId="419E7EF2"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8F98E49" w14:textId="77777777" w:rsidR="00A86F88" w:rsidRPr="009F5725" w:rsidRDefault="00A86F88" w:rsidP="00A86F8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1.5</w:t>
            </w:r>
          </w:p>
        </w:tc>
        <w:tc>
          <w:tcPr>
            <w:tcW w:w="3998" w:type="dxa"/>
            <w:tcBorders>
              <w:top w:val="single" w:sz="4" w:space="0" w:color="auto"/>
              <w:left w:val="nil"/>
              <w:bottom w:val="single" w:sz="4" w:space="0" w:color="auto"/>
              <w:right w:val="single" w:sz="4" w:space="0" w:color="auto"/>
            </w:tcBorders>
            <w:shd w:val="clear" w:color="auto" w:fill="auto"/>
            <w:vAlign w:val="center"/>
          </w:tcPr>
          <w:p w14:paraId="58D44948" w14:textId="77777777" w:rsidR="00A86F88" w:rsidRPr="009F5725" w:rsidRDefault="00A86F88"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com sal – tipo lanche</w:t>
            </w:r>
          </w:p>
        </w:tc>
        <w:tc>
          <w:tcPr>
            <w:tcW w:w="1975" w:type="dxa"/>
            <w:tcBorders>
              <w:top w:val="single" w:sz="4" w:space="0" w:color="auto"/>
              <w:left w:val="nil"/>
              <w:bottom w:val="single" w:sz="4" w:space="0" w:color="auto"/>
              <w:right w:val="single" w:sz="4" w:space="0" w:color="auto"/>
            </w:tcBorders>
            <w:shd w:val="clear" w:color="auto" w:fill="auto"/>
            <w:vAlign w:val="center"/>
          </w:tcPr>
          <w:p w14:paraId="630C22ED" w14:textId="77777777" w:rsidR="00A86F8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20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3A4BAC8" w14:textId="77777777" w:rsidR="00A86F88" w:rsidRPr="009F5725" w:rsidRDefault="0093155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A86F88" w:rsidRPr="009F5725" w14:paraId="2DAD5856"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878E027" w14:textId="77777777" w:rsidR="00A86F88" w:rsidRPr="009F5725" w:rsidRDefault="00A86F88" w:rsidP="00A86F8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1.6</w:t>
            </w:r>
          </w:p>
        </w:tc>
        <w:tc>
          <w:tcPr>
            <w:tcW w:w="3998" w:type="dxa"/>
            <w:tcBorders>
              <w:top w:val="single" w:sz="4" w:space="0" w:color="auto"/>
              <w:left w:val="nil"/>
              <w:bottom w:val="single" w:sz="4" w:space="0" w:color="auto"/>
              <w:right w:val="single" w:sz="4" w:space="0" w:color="auto"/>
            </w:tcBorders>
            <w:shd w:val="clear" w:color="auto" w:fill="auto"/>
            <w:vAlign w:val="center"/>
          </w:tcPr>
          <w:p w14:paraId="503C3AFE" w14:textId="77777777" w:rsidR="00A86F88" w:rsidRPr="009F5725" w:rsidRDefault="00A86F88"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 xml:space="preserve">Biscoito </w:t>
            </w:r>
            <w:proofErr w:type="spellStart"/>
            <w:r w:rsidRPr="009F5725">
              <w:rPr>
                <w:rFonts w:ascii="Arial" w:eastAsia="Calibri" w:hAnsi="Arial" w:cs="Arial"/>
                <w:w w:val="90"/>
                <w:sz w:val="18"/>
                <w:szCs w:val="18"/>
                <w:lang w:eastAsia="pt-BR"/>
              </w:rPr>
              <w:t>wafer</w:t>
            </w:r>
            <w:proofErr w:type="spellEnd"/>
            <w:r w:rsidRPr="009F5725">
              <w:rPr>
                <w:rFonts w:ascii="Arial" w:eastAsia="Calibri" w:hAnsi="Arial" w:cs="Arial"/>
                <w:w w:val="90"/>
                <w:sz w:val="18"/>
                <w:szCs w:val="18"/>
                <w:lang w:eastAsia="pt-BR"/>
              </w:rPr>
              <w:t xml:space="preserve"> – </w:t>
            </w:r>
            <w:r w:rsidR="008D7A83" w:rsidRPr="009F5725">
              <w:rPr>
                <w:rFonts w:ascii="Arial" w:eastAsia="Calibri" w:hAnsi="Arial" w:cs="Arial"/>
                <w:w w:val="90"/>
                <w:sz w:val="18"/>
                <w:szCs w:val="18"/>
                <w:lang w:eastAsia="pt-BR"/>
              </w:rPr>
              <w:t xml:space="preserve">recheado e coberto com </w:t>
            </w:r>
            <w:r w:rsidRPr="009F5725">
              <w:rPr>
                <w:rFonts w:ascii="Arial" w:eastAsia="Calibri" w:hAnsi="Arial" w:cs="Arial"/>
                <w:w w:val="90"/>
                <w:sz w:val="18"/>
                <w:szCs w:val="18"/>
                <w:lang w:eastAsia="pt-BR"/>
              </w:rPr>
              <w:t>chocolate</w:t>
            </w:r>
          </w:p>
        </w:tc>
        <w:tc>
          <w:tcPr>
            <w:tcW w:w="1975" w:type="dxa"/>
            <w:tcBorders>
              <w:top w:val="single" w:sz="4" w:space="0" w:color="auto"/>
              <w:left w:val="nil"/>
              <w:bottom w:val="single" w:sz="4" w:space="0" w:color="auto"/>
              <w:right w:val="single" w:sz="4" w:space="0" w:color="auto"/>
            </w:tcBorders>
            <w:shd w:val="clear" w:color="auto" w:fill="auto"/>
            <w:vAlign w:val="center"/>
          </w:tcPr>
          <w:p w14:paraId="31B001CF" w14:textId="77777777" w:rsidR="00A86F8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 xml:space="preserve">40 </w:t>
            </w:r>
            <w:r w:rsidR="007A09CB">
              <w:rPr>
                <w:rFonts w:ascii="Arial" w:eastAsia="Calibri" w:hAnsi="Arial" w:cs="Arial"/>
                <w:color w:val="000000"/>
                <w:w w:val="90"/>
                <w:sz w:val="18"/>
                <w:szCs w:val="18"/>
                <w:lang w:eastAsia="pt-BR"/>
              </w:rPr>
              <w:t>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48422C61" w14:textId="77777777" w:rsidR="00A86F88" w:rsidRPr="009F5725" w:rsidRDefault="0093155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A86F88" w:rsidRPr="009F5725" w14:paraId="269A8ED5"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E229F93" w14:textId="77777777" w:rsidR="00A86F88" w:rsidRPr="009F5725" w:rsidRDefault="00A86F88" w:rsidP="00A86F8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1.7</w:t>
            </w:r>
          </w:p>
        </w:tc>
        <w:tc>
          <w:tcPr>
            <w:tcW w:w="3998" w:type="dxa"/>
            <w:tcBorders>
              <w:top w:val="single" w:sz="4" w:space="0" w:color="auto"/>
              <w:left w:val="nil"/>
              <w:bottom w:val="single" w:sz="4" w:space="0" w:color="auto"/>
              <w:right w:val="single" w:sz="4" w:space="0" w:color="auto"/>
            </w:tcBorders>
            <w:shd w:val="clear" w:color="auto" w:fill="auto"/>
            <w:vAlign w:val="center"/>
          </w:tcPr>
          <w:p w14:paraId="4150BD6B" w14:textId="77777777" w:rsidR="00A86F88" w:rsidRPr="009F5725" w:rsidRDefault="00A86F88"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 xml:space="preserve">Biscoito doce </w:t>
            </w:r>
            <w:r w:rsidR="008D7A83" w:rsidRPr="009F5725">
              <w:rPr>
                <w:rFonts w:ascii="Arial" w:eastAsia="Calibri" w:hAnsi="Arial" w:cs="Arial"/>
                <w:w w:val="90"/>
                <w:sz w:val="18"/>
                <w:szCs w:val="18"/>
                <w:lang w:eastAsia="pt-BR"/>
              </w:rPr>
              <w:t>sem</w:t>
            </w:r>
            <w:r w:rsidRPr="009F5725">
              <w:rPr>
                <w:rFonts w:ascii="Arial" w:eastAsia="Calibri" w:hAnsi="Arial" w:cs="Arial"/>
                <w:w w:val="90"/>
                <w:sz w:val="18"/>
                <w:szCs w:val="18"/>
                <w:lang w:eastAsia="pt-BR"/>
              </w:rPr>
              <w:t xml:space="preserve"> recheio – chocolate</w:t>
            </w:r>
          </w:p>
        </w:tc>
        <w:tc>
          <w:tcPr>
            <w:tcW w:w="1975" w:type="dxa"/>
            <w:tcBorders>
              <w:top w:val="single" w:sz="4" w:space="0" w:color="auto"/>
              <w:left w:val="nil"/>
              <w:bottom w:val="single" w:sz="4" w:space="0" w:color="auto"/>
              <w:right w:val="single" w:sz="4" w:space="0" w:color="auto"/>
            </w:tcBorders>
            <w:shd w:val="clear" w:color="auto" w:fill="auto"/>
            <w:vAlign w:val="center"/>
          </w:tcPr>
          <w:p w14:paraId="517F84D1" w14:textId="77777777" w:rsidR="00A86F8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41722B0" w14:textId="77777777" w:rsidR="00A86F88" w:rsidRPr="009F5725" w:rsidRDefault="0093155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A86F88" w:rsidRPr="009F5725" w14:paraId="6CE76826"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2665381" w14:textId="77777777" w:rsidR="00A86F88" w:rsidRPr="009F5725" w:rsidRDefault="00A86F88" w:rsidP="00A86F8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1.8</w:t>
            </w:r>
          </w:p>
        </w:tc>
        <w:tc>
          <w:tcPr>
            <w:tcW w:w="3998" w:type="dxa"/>
            <w:tcBorders>
              <w:top w:val="single" w:sz="4" w:space="0" w:color="auto"/>
              <w:left w:val="nil"/>
              <w:bottom w:val="single" w:sz="4" w:space="0" w:color="auto"/>
              <w:right w:val="single" w:sz="4" w:space="0" w:color="auto"/>
            </w:tcBorders>
            <w:shd w:val="clear" w:color="auto" w:fill="auto"/>
            <w:vAlign w:val="center"/>
          </w:tcPr>
          <w:p w14:paraId="7A9E3255" w14:textId="77777777" w:rsidR="00A86F88" w:rsidRPr="009F5725" w:rsidRDefault="008D7A83" w:rsidP="00867078">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 xml:space="preserve">Biscoito doce </w:t>
            </w:r>
            <w:proofErr w:type="spellStart"/>
            <w:r w:rsidRPr="009F5725">
              <w:rPr>
                <w:rFonts w:ascii="Arial" w:eastAsia="Calibri" w:hAnsi="Arial" w:cs="Arial"/>
                <w:w w:val="90"/>
                <w:sz w:val="18"/>
                <w:szCs w:val="18"/>
                <w:lang w:eastAsia="pt-BR"/>
              </w:rPr>
              <w:t>wafer</w:t>
            </w:r>
            <w:proofErr w:type="spellEnd"/>
            <w:r w:rsidRPr="009F5725">
              <w:rPr>
                <w:rFonts w:ascii="Arial" w:eastAsia="Calibri" w:hAnsi="Arial" w:cs="Arial"/>
                <w:w w:val="90"/>
                <w:sz w:val="18"/>
                <w:szCs w:val="18"/>
                <w:lang w:eastAsia="pt-BR"/>
              </w:rPr>
              <w:t xml:space="preserve"> – com recheio de chocolate</w:t>
            </w:r>
          </w:p>
        </w:tc>
        <w:tc>
          <w:tcPr>
            <w:tcW w:w="1975" w:type="dxa"/>
            <w:tcBorders>
              <w:top w:val="single" w:sz="4" w:space="0" w:color="auto"/>
              <w:left w:val="nil"/>
              <w:bottom w:val="single" w:sz="4" w:space="0" w:color="auto"/>
              <w:right w:val="single" w:sz="4" w:space="0" w:color="auto"/>
            </w:tcBorders>
            <w:shd w:val="clear" w:color="auto" w:fill="auto"/>
            <w:vAlign w:val="center"/>
          </w:tcPr>
          <w:p w14:paraId="21FDE91B" w14:textId="77777777" w:rsidR="00A86F88" w:rsidRPr="009F5725" w:rsidRDefault="00092784"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4E47EF6" w14:textId="77777777" w:rsidR="00A86F88" w:rsidRPr="009F5725" w:rsidRDefault="00931558" w:rsidP="00867078">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8D7A83" w:rsidRPr="009F5725" w14:paraId="49B0AA90"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4937045"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1.9</w:t>
            </w:r>
          </w:p>
        </w:tc>
        <w:tc>
          <w:tcPr>
            <w:tcW w:w="3998" w:type="dxa"/>
            <w:tcBorders>
              <w:top w:val="single" w:sz="4" w:space="0" w:color="auto"/>
              <w:left w:val="nil"/>
              <w:bottom w:val="single" w:sz="4" w:space="0" w:color="auto"/>
              <w:right w:val="single" w:sz="4" w:space="0" w:color="auto"/>
            </w:tcBorders>
            <w:shd w:val="clear" w:color="auto" w:fill="auto"/>
            <w:vAlign w:val="center"/>
          </w:tcPr>
          <w:p w14:paraId="2746C14A" w14:textId="77777777" w:rsidR="008D7A83" w:rsidRPr="009F5725" w:rsidRDefault="008D7A83" w:rsidP="008D7A83">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 xml:space="preserve">Biscoito doce </w:t>
            </w:r>
            <w:proofErr w:type="spellStart"/>
            <w:r w:rsidRPr="009F5725">
              <w:rPr>
                <w:rFonts w:ascii="Arial" w:eastAsia="Calibri" w:hAnsi="Arial" w:cs="Arial"/>
                <w:w w:val="90"/>
                <w:sz w:val="18"/>
                <w:szCs w:val="18"/>
                <w:lang w:eastAsia="pt-BR"/>
              </w:rPr>
              <w:t>wafer</w:t>
            </w:r>
            <w:proofErr w:type="spellEnd"/>
            <w:r w:rsidRPr="009F5725">
              <w:rPr>
                <w:rFonts w:ascii="Arial" w:eastAsia="Calibri" w:hAnsi="Arial" w:cs="Arial"/>
                <w:w w:val="90"/>
                <w:sz w:val="18"/>
                <w:szCs w:val="18"/>
                <w:lang w:eastAsia="pt-BR"/>
              </w:rPr>
              <w:t xml:space="preserve"> – com recheio de limão</w:t>
            </w:r>
          </w:p>
        </w:tc>
        <w:tc>
          <w:tcPr>
            <w:tcW w:w="1975" w:type="dxa"/>
            <w:tcBorders>
              <w:top w:val="single" w:sz="4" w:space="0" w:color="auto"/>
              <w:left w:val="nil"/>
              <w:bottom w:val="single" w:sz="4" w:space="0" w:color="auto"/>
              <w:right w:val="single" w:sz="4" w:space="0" w:color="auto"/>
            </w:tcBorders>
            <w:shd w:val="clear" w:color="auto" w:fill="auto"/>
            <w:vAlign w:val="center"/>
          </w:tcPr>
          <w:p w14:paraId="6071EC87" w14:textId="77777777" w:rsidR="008D7A83" w:rsidRPr="009F5725" w:rsidRDefault="0009278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D8BDD2C"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8D7A83" w:rsidRPr="009F5725" w14:paraId="0EE727CD"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98C3E64"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1.10</w:t>
            </w:r>
          </w:p>
        </w:tc>
        <w:tc>
          <w:tcPr>
            <w:tcW w:w="3998" w:type="dxa"/>
            <w:tcBorders>
              <w:top w:val="single" w:sz="4" w:space="0" w:color="auto"/>
              <w:left w:val="nil"/>
              <w:bottom w:val="single" w:sz="4" w:space="0" w:color="auto"/>
              <w:right w:val="single" w:sz="4" w:space="0" w:color="auto"/>
            </w:tcBorders>
            <w:shd w:val="clear" w:color="auto" w:fill="auto"/>
            <w:vAlign w:val="center"/>
          </w:tcPr>
          <w:p w14:paraId="34424145" w14:textId="77777777" w:rsidR="008D7A83" w:rsidRPr="009F5725" w:rsidRDefault="008D7A83" w:rsidP="008D7A83">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com sal – cracker com gergelim</w:t>
            </w:r>
          </w:p>
        </w:tc>
        <w:tc>
          <w:tcPr>
            <w:tcW w:w="1975" w:type="dxa"/>
            <w:tcBorders>
              <w:top w:val="single" w:sz="4" w:space="0" w:color="auto"/>
              <w:left w:val="nil"/>
              <w:bottom w:val="single" w:sz="4" w:space="0" w:color="auto"/>
              <w:right w:val="single" w:sz="4" w:space="0" w:color="auto"/>
            </w:tcBorders>
            <w:shd w:val="clear" w:color="auto" w:fill="auto"/>
            <w:vAlign w:val="center"/>
          </w:tcPr>
          <w:p w14:paraId="6CCEBDB8" w14:textId="77777777" w:rsidR="008D7A83" w:rsidRPr="009F5725" w:rsidRDefault="0009278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25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2512AE3"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8D7A83" w:rsidRPr="009F5725" w14:paraId="700447DB"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4EE9513"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1.11</w:t>
            </w:r>
          </w:p>
        </w:tc>
        <w:tc>
          <w:tcPr>
            <w:tcW w:w="3998" w:type="dxa"/>
            <w:tcBorders>
              <w:top w:val="single" w:sz="4" w:space="0" w:color="auto"/>
              <w:left w:val="nil"/>
              <w:bottom w:val="single" w:sz="4" w:space="0" w:color="auto"/>
              <w:right w:val="single" w:sz="4" w:space="0" w:color="auto"/>
            </w:tcBorders>
            <w:shd w:val="clear" w:color="auto" w:fill="auto"/>
            <w:vAlign w:val="center"/>
          </w:tcPr>
          <w:p w14:paraId="5FD9DD2E" w14:textId="77777777" w:rsidR="008D7A83" w:rsidRPr="009F5725" w:rsidRDefault="008D7A83" w:rsidP="008D7A83">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sem recheio – aveia e mel</w:t>
            </w:r>
          </w:p>
        </w:tc>
        <w:tc>
          <w:tcPr>
            <w:tcW w:w="1975" w:type="dxa"/>
            <w:tcBorders>
              <w:top w:val="single" w:sz="4" w:space="0" w:color="auto"/>
              <w:left w:val="nil"/>
              <w:bottom w:val="single" w:sz="4" w:space="0" w:color="auto"/>
              <w:right w:val="single" w:sz="4" w:space="0" w:color="auto"/>
            </w:tcBorders>
            <w:shd w:val="clear" w:color="auto" w:fill="auto"/>
            <w:vAlign w:val="center"/>
          </w:tcPr>
          <w:p w14:paraId="44072166" w14:textId="77777777" w:rsidR="008D7A83" w:rsidRPr="009F5725" w:rsidRDefault="0009278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0993147"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8D7A83" w:rsidRPr="009F5725" w14:paraId="0F0B138B"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F459F4E"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1.12</w:t>
            </w:r>
          </w:p>
        </w:tc>
        <w:tc>
          <w:tcPr>
            <w:tcW w:w="3998" w:type="dxa"/>
            <w:tcBorders>
              <w:top w:val="single" w:sz="4" w:space="0" w:color="auto"/>
              <w:left w:val="nil"/>
              <w:bottom w:val="single" w:sz="4" w:space="0" w:color="auto"/>
              <w:right w:val="single" w:sz="4" w:space="0" w:color="auto"/>
            </w:tcBorders>
            <w:shd w:val="clear" w:color="auto" w:fill="auto"/>
            <w:vAlign w:val="center"/>
          </w:tcPr>
          <w:p w14:paraId="5CFD7230" w14:textId="77777777" w:rsidR="008D7A83" w:rsidRPr="009F5725" w:rsidRDefault="008D7A83" w:rsidP="008D7A83">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sem recheio – coco integral</w:t>
            </w:r>
          </w:p>
        </w:tc>
        <w:tc>
          <w:tcPr>
            <w:tcW w:w="1975" w:type="dxa"/>
            <w:tcBorders>
              <w:top w:val="single" w:sz="4" w:space="0" w:color="auto"/>
              <w:left w:val="nil"/>
              <w:bottom w:val="single" w:sz="4" w:space="0" w:color="auto"/>
              <w:right w:val="single" w:sz="4" w:space="0" w:color="auto"/>
            </w:tcBorders>
            <w:shd w:val="clear" w:color="auto" w:fill="auto"/>
            <w:vAlign w:val="center"/>
          </w:tcPr>
          <w:p w14:paraId="02128936" w14:textId="77777777" w:rsidR="008D7A83" w:rsidRPr="009F5725" w:rsidRDefault="0009278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1C269411"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8D7A83" w:rsidRPr="009F5725" w14:paraId="2B50A90F" w14:textId="77777777" w:rsidTr="005E4F18">
        <w:trPr>
          <w:trHeight w:val="420"/>
        </w:trPr>
        <w:tc>
          <w:tcPr>
            <w:tcW w:w="851" w:type="dxa"/>
            <w:tcBorders>
              <w:top w:val="single" w:sz="4" w:space="0" w:color="auto"/>
              <w:left w:val="double" w:sz="4" w:space="0" w:color="auto"/>
              <w:bottom w:val="double" w:sz="4" w:space="0" w:color="auto"/>
              <w:right w:val="single" w:sz="4" w:space="0" w:color="auto"/>
            </w:tcBorders>
            <w:shd w:val="clear" w:color="auto" w:fill="auto"/>
            <w:noWrap/>
            <w:vAlign w:val="center"/>
          </w:tcPr>
          <w:p w14:paraId="36F96AED"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1.13</w:t>
            </w:r>
          </w:p>
        </w:tc>
        <w:tc>
          <w:tcPr>
            <w:tcW w:w="3998" w:type="dxa"/>
            <w:tcBorders>
              <w:top w:val="single" w:sz="4" w:space="0" w:color="auto"/>
              <w:left w:val="nil"/>
              <w:bottom w:val="double" w:sz="4" w:space="0" w:color="auto"/>
              <w:right w:val="single" w:sz="4" w:space="0" w:color="auto"/>
            </w:tcBorders>
            <w:shd w:val="clear" w:color="auto" w:fill="auto"/>
            <w:vAlign w:val="center"/>
          </w:tcPr>
          <w:p w14:paraId="1987DF1D" w14:textId="77777777" w:rsidR="008D7A83" w:rsidRPr="009F5725" w:rsidRDefault="008D7A83" w:rsidP="008D7A83">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sem recheio – leite e coco</w:t>
            </w:r>
          </w:p>
        </w:tc>
        <w:tc>
          <w:tcPr>
            <w:tcW w:w="1975" w:type="dxa"/>
            <w:tcBorders>
              <w:top w:val="single" w:sz="4" w:space="0" w:color="auto"/>
              <w:left w:val="nil"/>
              <w:bottom w:val="double" w:sz="4" w:space="0" w:color="auto"/>
              <w:right w:val="single" w:sz="4" w:space="0" w:color="auto"/>
            </w:tcBorders>
            <w:shd w:val="clear" w:color="auto" w:fill="auto"/>
            <w:vAlign w:val="center"/>
          </w:tcPr>
          <w:p w14:paraId="0C872D49" w14:textId="77777777" w:rsidR="008D7A83" w:rsidRPr="009F5725" w:rsidRDefault="0009278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25 pacotes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38E10384"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5E4F18" w:rsidRPr="009F5725" w14:paraId="263A2149" w14:textId="77777777" w:rsidTr="005E4F18">
        <w:trPr>
          <w:trHeight w:val="488"/>
        </w:trPr>
        <w:tc>
          <w:tcPr>
            <w:tcW w:w="851" w:type="dxa"/>
            <w:tcBorders>
              <w:top w:val="double" w:sz="4" w:space="0" w:color="auto"/>
              <w:left w:val="double" w:sz="6" w:space="0" w:color="auto"/>
              <w:bottom w:val="double" w:sz="6" w:space="0" w:color="auto"/>
              <w:right w:val="double" w:sz="6" w:space="0" w:color="auto"/>
            </w:tcBorders>
            <w:shd w:val="clear" w:color="auto" w:fill="FBD4B4"/>
            <w:noWrap/>
            <w:vAlign w:val="center"/>
            <w:hideMark/>
          </w:tcPr>
          <w:p w14:paraId="50727093" w14:textId="77777777" w:rsidR="005E4F18" w:rsidRPr="009F5725" w:rsidRDefault="005E4F18" w:rsidP="00290A86">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Subitem</w:t>
            </w:r>
          </w:p>
        </w:tc>
        <w:tc>
          <w:tcPr>
            <w:tcW w:w="3998" w:type="dxa"/>
            <w:tcBorders>
              <w:top w:val="double" w:sz="4" w:space="0" w:color="auto"/>
              <w:left w:val="double" w:sz="6" w:space="0" w:color="auto"/>
              <w:bottom w:val="double" w:sz="6" w:space="0" w:color="auto"/>
              <w:right w:val="double" w:sz="6" w:space="0" w:color="auto"/>
            </w:tcBorders>
            <w:shd w:val="clear" w:color="auto" w:fill="FBD4B4"/>
            <w:noWrap/>
            <w:vAlign w:val="center"/>
            <w:hideMark/>
          </w:tcPr>
          <w:p w14:paraId="5155A638" w14:textId="77777777" w:rsidR="005E4F18" w:rsidRPr="009F5725" w:rsidRDefault="005E4F18" w:rsidP="00290A86">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DESCRIÇÃO</w:t>
            </w:r>
          </w:p>
        </w:tc>
        <w:tc>
          <w:tcPr>
            <w:tcW w:w="1975" w:type="dxa"/>
            <w:tcBorders>
              <w:top w:val="double" w:sz="4" w:space="0" w:color="auto"/>
              <w:left w:val="double" w:sz="6" w:space="0" w:color="auto"/>
              <w:bottom w:val="double" w:sz="6" w:space="0" w:color="auto"/>
              <w:right w:val="double" w:sz="6" w:space="0" w:color="auto"/>
            </w:tcBorders>
            <w:shd w:val="clear" w:color="auto" w:fill="FBD4B4"/>
            <w:vAlign w:val="center"/>
            <w:hideMark/>
          </w:tcPr>
          <w:p w14:paraId="5DD6A4FC" w14:textId="77777777" w:rsidR="005E4F18" w:rsidRPr="009F5725" w:rsidRDefault="005E4F18" w:rsidP="00290A86">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QUANTIDADE </w:t>
            </w:r>
          </w:p>
          <w:p w14:paraId="0E842DF1" w14:textId="77777777" w:rsidR="005E4F18" w:rsidRPr="009F5725" w:rsidRDefault="005E4F18" w:rsidP="00290A86">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MENSAL</w:t>
            </w:r>
          </w:p>
        </w:tc>
        <w:tc>
          <w:tcPr>
            <w:tcW w:w="2106" w:type="dxa"/>
            <w:tcBorders>
              <w:top w:val="double" w:sz="4" w:space="0" w:color="auto"/>
              <w:left w:val="double" w:sz="6" w:space="0" w:color="auto"/>
              <w:bottom w:val="double" w:sz="6" w:space="0" w:color="auto"/>
              <w:right w:val="double" w:sz="6" w:space="0" w:color="auto"/>
            </w:tcBorders>
            <w:shd w:val="clear" w:color="auto" w:fill="FBD4B4"/>
            <w:vAlign w:val="center"/>
            <w:hideMark/>
          </w:tcPr>
          <w:p w14:paraId="7FE33A95" w14:textId="77777777" w:rsidR="005E4F18" w:rsidRPr="009F5725" w:rsidRDefault="005E4F18" w:rsidP="00290A86">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FORMA DE </w:t>
            </w:r>
          </w:p>
          <w:p w14:paraId="4B4B63A2" w14:textId="77777777" w:rsidR="005E4F18" w:rsidRPr="009F5725" w:rsidRDefault="005E4F18" w:rsidP="00290A86">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ENTREGA</w:t>
            </w:r>
          </w:p>
        </w:tc>
      </w:tr>
      <w:tr w:rsidR="005E4F18" w:rsidRPr="009F5725" w14:paraId="0232C5DB" w14:textId="77777777" w:rsidTr="00290A86">
        <w:trPr>
          <w:trHeight w:val="378"/>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1F1BA26C" w14:textId="77777777" w:rsidR="005E4F18" w:rsidRPr="009F5725" w:rsidRDefault="005E4F18" w:rsidP="00290A86">
            <w:pPr>
              <w:spacing w:after="0" w:line="240" w:lineRule="auto"/>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ITEM 1 – BISCOITO</w:t>
            </w:r>
          </w:p>
        </w:tc>
      </w:tr>
      <w:tr w:rsidR="008D7A83" w:rsidRPr="009F5725" w14:paraId="61CE1063"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0DD1402"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1.14</w:t>
            </w:r>
          </w:p>
        </w:tc>
        <w:tc>
          <w:tcPr>
            <w:tcW w:w="3998" w:type="dxa"/>
            <w:tcBorders>
              <w:top w:val="single" w:sz="4" w:space="0" w:color="auto"/>
              <w:left w:val="nil"/>
              <w:bottom w:val="single" w:sz="4" w:space="0" w:color="auto"/>
              <w:right w:val="single" w:sz="4" w:space="0" w:color="auto"/>
            </w:tcBorders>
            <w:shd w:val="clear" w:color="auto" w:fill="auto"/>
            <w:vAlign w:val="center"/>
          </w:tcPr>
          <w:p w14:paraId="6C558C6F" w14:textId="77777777" w:rsidR="008D7A83" w:rsidRPr="009F5725" w:rsidRDefault="008D7A83" w:rsidP="008D7A83">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com recheio – tortinha chocolate preto</w:t>
            </w:r>
          </w:p>
        </w:tc>
        <w:tc>
          <w:tcPr>
            <w:tcW w:w="1975" w:type="dxa"/>
            <w:tcBorders>
              <w:top w:val="single" w:sz="4" w:space="0" w:color="auto"/>
              <w:left w:val="nil"/>
              <w:bottom w:val="single" w:sz="4" w:space="0" w:color="auto"/>
              <w:right w:val="single" w:sz="4" w:space="0" w:color="auto"/>
            </w:tcBorders>
            <w:shd w:val="clear" w:color="auto" w:fill="auto"/>
            <w:vAlign w:val="center"/>
          </w:tcPr>
          <w:p w14:paraId="28F96AE6" w14:textId="77777777" w:rsidR="008D7A83" w:rsidRPr="009F5725" w:rsidRDefault="0009278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386B4AD"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8D7A83" w:rsidRPr="009F5725" w14:paraId="3FFFDDA7" w14:textId="77777777" w:rsidTr="005E4F18">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9578101"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1.15</w:t>
            </w:r>
          </w:p>
        </w:tc>
        <w:tc>
          <w:tcPr>
            <w:tcW w:w="3998" w:type="dxa"/>
            <w:tcBorders>
              <w:top w:val="single" w:sz="4" w:space="0" w:color="auto"/>
              <w:left w:val="nil"/>
              <w:bottom w:val="single" w:sz="4" w:space="0" w:color="auto"/>
              <w:right w:val="single" w:sz="4" w:space="0" w:color="auto"/>
            </w:tcBorders>
            <w:shd w:val="clear" w:color="auto" w:fill="auto"/>
            <w:vAlign w:val="center"/>
          </w:tcPr>
          <w:p w14:paraId="6CFCD170" w14:textId="77777777" w:rsidR="008D7A83" w:rsidRPr="009F5725" w:rsidRDefault="008D7A83" w:rsidP="008D7A83">
            <w:pPr>
              <w:spacing w:after="0" w:line="240" w:lineRule="auto"/>
              <w:rPr>
                <w:rFonts w:ascii="Arial" w:eastAsia="Calibri" w:hAnsi="Arial" w:cs="Arial"/>
                <w:w w:val="90"/>
                <w:sz w:val="18"/>
                <w:szCs w:val="18"/>
                <w:lang w:eastAsia="pt-BR"/>
              </w:rPr>
            </w:pPr>
            <w:r w:rsidRPr="009F5725">
              <w:rPr>
                <w:rFonts w:ascii="Arial" w:eastAsia="Calibri" w:hAnsi="Arial" w:cs="Arial"/>
                <w:w w:val="90"/>
                <w:sz w:val="18"/>
                <w:szCs w:val="18"/>
                <w:lang w:eastAsia="pt-BR"/>
              </w:rPr>
              <w:t>Biscoito doce com recheio – tortinha limão</w:t>
            </w:r>
          </w:p>
        </w:tc>
        <w:tc>
          <w:tcPr>
            <w:tcW w:w="1975" w:type="dxa"/>
            <w:tcBorders>
              <w:top w:val="single" w:sz="4" w:space="0" w:color="auto"/>
              <w:left w:val="nil"/>
              <w:bottom w:val="single" w:sz="4" w:space="0" w:color="auto"/>
              <w:right w:val="single" w:sz="4" w:space="0" w:color="auto"/>
            </w:tcBorders>
            <w:shd w:val="clear" w:color="auto" w:fill="auto"/>
            <w:vAlign w:val="center"/>
          </w:tcPr>
          <w:p w14:paraId="39FB99DE" w14:textId="77777777" w:rsidR="008D7A83" w:rsidRPr="009F5725" w:rsidRDefault="0009278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44AADF2"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MENSAL</w:t>
            </w:r>
          </w:p>
        </w:tc>
      </w:tr>
      <w:tr w:rsidR="000A4403" w:rsidRPr="009F5725" w14:paraId="526C7D5A" w14:textId="77777777" w:rsidTr="00290A86">
        <w:trPr>
          <w:trHeight w:val="420"/>
        </w:trPr>
        <w:tc>
          <w:tcPr>
            <w:tcW w:w="851"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55E7271C" w14:textId="77777777" w:rsidR="000A4403" w:rsidRPr="009F5725" w:rsidRDefault="000A4403" w:rsidP="000A4403">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Item</w:t>
            </w:r>
          </w:p>
        </w:tc>
        <w:tc>
          <w:tcPr>
            <w:tcW w:w="3998" w:type="dxa"/>
            <w:tcBorders>
              <w:top w:val="double" w:sz="4" w:space="0" w:color="auto"/>
              <w:left w:val="double" w:sz="6" w:space="0" w:color="auto"/>
              <w:bottom w:val="double" w:sz="6" w:space="0" w:color="auto"/>
              <w:right w:val="double" w:sz="6" w:space="0" w:color="auto"/>
            </w:tcBorders>
            <w:shd w:val="clear" w:color="auto" w:fill="FBD4B4"/>
            <w:vAlign w:val="center"/>
          </w:tcPr>
          <w:p w14:paraId="1FD4360A" w14:textId="77777777" w:rsidR="000A4403" w:rsidRPr="009F5725" w:rsidRDefault="000A4403" w:rsidP="000A4403">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DESCRIÇÃO</w:t>
            </w:r>
          </w:p>
        </w:tc>
        <w:tc>
          <w:tcPr>
            <w:tcW w:w="1975" w:type="dxa"/>
            <w:tcBorders>
              <w:top w:val="double" w:sz="4" w:space="0" w:color="auto"/>
              <w:left w:val="double" w:sz="6" w:space="0" w:color="auto"/>
              <w:bottom w:val="double" w:sz="6" w:space="0" w:color="auto"/>
              <w:right w:val="double" w:sz="6" w:space="0" w:color="auto"/>
            </w:tcBorders>
            <w:shd w:val="clear" w:color="auto" w:fill="FBD4B4"/>
            <w:vAlign w:val="center"/>
          </w:tcPr>
          <w:p w14:paraId="2B29E172" w14:textId="77777777" w:rsidR="000A4403" w:rsidRPr="009F5725" w:rsidRDefault="000A4403" w:rsidP="005470F1">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QUANTIDADE </w:t>
            </w:r>
          </w:p>
        </w:tc>
        <w:tc>
          <w:tcPr>
            <w:tcW w:w="2106"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00BA94A8" w14:textId="77777777" w:rsidR="000A4403" w:rsidRPr="009F5725" w:rsidRDefault="000A4403" w:rsidP="000A4403">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FORMA DE </w:t>
            </w:r>
          </w:p>
          <w:p w14:paraId="10E59407" w14:textId="77777777" w:rsidR="000A4403" w:rsidRPr="009F5725" w:rsidRDefault="000A4403" w:rsidP="000A4403">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ENTREGA</w:t>
            </w:r>
          </w:p>
        </w:tc>
      </w:tr>
      <w:tr w:rsidR="008D7A83" w:rsidRPr="009F5725" w14:paraId="6CB8C212" w14:textId="77777777" w:rsidTr="005E4F18">
        <w:trPr>
          <w:trHeight w:val="462"/>
        </w:trPr>
        <w:tc>
          <w:tcPr>
            <w:tcW w:w="851" w:type="dxa"/>
            <w:tcBorders>
              <w:top w:val="double" w:sz="4" w:space="0" w:color="auto"/>
              <w:left w:val="double" w:sz="6" w:space="0" w:color="auto"/>
              <w:bottom w:val="single" w:sz="4" w:space="0" w:color="auto"/>
              <w:right w:val="single" w:sz="4" w:space="0" w:color="auto"/>
            </w:tcBorders>
            <w:shd w:val="clear" w:color="auto" w:fill="auto"/>
            <w:noWrap/>
            <w:vAlign w:val="center"/>
          </w:tcPr>
          <w:p w14:paraId="2711BC80" w14:textId="77777777" w:rsidR="008D7A83" w:rsidRPr="009F5725" w:rsidRDefault="009E7EE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2</w:t>
            </w:r>
          </w:p>
        </w:tc>
        <w:tc>
          <w:tcPr>
            <w:tcW w:w="3998" w:type="dxa"/>
            <w:tcBorders>
              <w:top w:val="double" w:sz="4" w:space="0" w:color="auto"/>
              <w:left w:val="nil"/>
              <w:bottom w:val="single" w:sz="4" w:space="0" w:color="auto"/>
              <w:right w:val="single" w:sz="4" w:space="0" w:color="auto"/>
            </w:tcBorders>
            <w:shd w:val="clear" w:color="auto" w:fill="auto"/>
            <w:vAlign w:val="center"/>
          </w:tcPr>
          <w:p w14:paraId="6E7951B7"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Adoçante</w:t>
            </w:r>
            <w:r w:rsidR="008D7A83" w:rsidRPr="009F5725">
              <w:rPr>
                <w:rFonts w:ascii="Arial" w:eastAsia="Calibri" w:hAnsi="Arial" w:cs="Arial"/>
                <w:color w:val="000000"/>
                <w:w w:val="90"/>
                <w:sz w:val="18"/>
                <w:szCs w:val="18"/>
                <w:lang w:eastAsia="pt-BR"/>
              </w:rPr>
              <w:t xml:space="preserve"> </w:t>
            </w:r>
          </w:p>
        </w:tc>
        <w:tc>
          <w:tcPr>
            <w:tcW w:w="1975" w:type="dxa"/>
            <w:tcBorders>
              <w:top w:val="double" w:sz="4" w:space="0" w:color="auto"/>
              <w:left w:val="nil"/>
              <w:bottom w:val="single" w:sz="4" w:space="0" w:color="auto"/>
              <w:right w:val="single" w:sz="4" w:space="0" w:color="auto"/>
            </w:tcBorders>
            <w:shd w:val="clear" w:color="auto" w:fill="auto"/>
            <w:vAlign w:val="center"/>
          </w:tcPr>
          <w:p w14:paraId="3F40C3CE" w14:textId="77777777" w:rsidR="008D7A83" w:rsidRPr="009F5725" w:rsidRDefault="00931558"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w:t>
            </w:r>
            <w:r w:rsidR="008D7A83" w:rsidRPr="009F5725">
              <w:rPr>
                <w:rFonts w:ascii="Arial" w:eastAsia="Calibri" w:hAnsi="Arial" w:cs="Arial"/>
                <w:color w:val="000000"/>
                <w:w w:val="90"/>
                <w:sz w:val="18"/>
                <w:szCs w:val="18"/>
                <w:lang w:eastAsia="pt-BR"/>
              </w:rPr>
              <w:t xml:space="preserve"> CAIXAS</w:t>
            </w:r>
          </w:p>
        </w:tc>
        <w:tc>
          <w:tcPr>
            <w:tcW w:w="2106" w:type="dxa"/>
            <w:tcBorders>
              <w:top w:val="double" w:sz="4" w:space="0" w:color="auto"/>
              <w:left w:val="nil"/>
              <w:bottom w:val="single" w:sz="4" w:space="0" w:color="auto"/>
              <w:right w:val="double" w:sz="6" w:space="0" w:color="auto"/>
            </w:tcBorders>
            <w:shd w:val="clear" w:color="auto" w:fill="auto"/>
            <w:noWrap/>
            <w:vAlign w:val="center"/>
          </w:tcPr>
          <w:p w14:paraId="32A48616" w14:textId="77777777" w:rsidR="008D7A83" w:rsidRPr="009F5725" w:rsidRDefault="009E7EE4"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ÚNICA</w:t>
            </w:r>
          </w:p>
        </w:tc>
      </w:tr>
      <w:tr w:rsidR="000453F5" w:rsidRPr="009F5725" w14:paraId="20DB7503" w14:textId="77777777" w:rsidTr="00290A86">
        <w:trPr>
          <w:trHeight w:val="462"/>
        </w:trPr>
        <w:tc>
          <w:tcPr>
            <w:tcW w:w="851"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06FA22B4" w14:textId="77777777" w:rsidR="000453F5" w:rsidRPr="009F5725" w:rsidRDefault="000453F5" w:rsidP="000453F5">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lastRenderedPageBreak/>
              <w:t>Subitem</w:t>
            </w:r>
          </w:p>
        </w:tc>
        <w:tc>
          <w:tcPr>
            <w:tcW w:w="3998" w:type="dxa"/>
            <w:tcBorders>
              <w:top w:val="double" w:sz="4" w:space="0" w:color="auto"/>
              <w:left w:val="double" w:sz="6" w:space="0" w:color="auto"/>
              <w:bottom w:val="double" w:sz="6" w:space="0" w:color="auto"/>
              <w:right w:val="double" w:sz="6" w:space="0" w:color="auto"/>
            </w:tcBorders>
            <w:shd w:val="clear" w:color="auto" w:fill="FBD4B4"/>
            <w:vAlign w:val="center"/>
          </w:tcPr>
          <w:p w14:paraId="4512181A" w14:textId="77777777" w:rsidR="000453F5" w:rsidRPr="009F5725" w:rsidRDefault="000453F5" w:rsidP="000453F5">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DESCRIÇÃO</w:t>
            </w:r>
          </w:p>
        </w:tc>
        <w:tc>
          <w:tcPr>
            <w:tcW w:w="1975" w:type="dxa"/>
            <w:tcBorders>
              <w:top w:val="double" w:sz="4" w:space="0" w:color="auto"/>
              <w:left w:val="double" w:sz="6" w:space="0" w:color="auto"/>
              <w:bottom w:val="double" w:sz="6" w:space="0" w:color="auto"/>
              <w:right w:val="double" w:sz="6" w:space="0" w:color="auto"/>
            </w:tcBorders>
            <w:shd w:val="clear" w:color="auto" w:fill="FBD4B4"/>
            <w:vAlign w:val="center"/>
          </w:tcPr>
          <w:p w14:paraId="62336693" w14:textId="77777777" w:rsidR="000453F5" w:rsidRPr="009F5725" w:rsidRDefault="000453F5" w:rsidP="000453F5">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QUANTIDADE </w:t>
            </w:r>
          </w:p>
          <w:p w14:paraId="68F2FA07" w14:textId="77777777" w:rsidR="000453F5" w:rsidRPr="009F5725" w:rsidRDefault="000453F5" w:rsidP="000453F5">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MENSAL (aproximada)</w:t>
            </w:r>
          </w:p>
        </w:tc>
        <w:tc>
          <w:tcPr>
            <w:tcW w:w="2106"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4C6EDC92" w14:textId="77777777" w:rsidR="000453F5" w:rsidRPr="009F5725" w:rsidRDefault="000453F5" w:rsidP="000453F5">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 xml:space="preserve">FORMA DE </w:t>
            </w:r>
          </w:p>
          <w:p w14:paraId="5410BACF" w14:textId="77777777" w:rsidR="000453F5" w:rsidRPr="009F5725" w:rsidRDefault="000453F5" w:rsidP="000453F5">
            <w:pPr>
              <w:spacing w:after="0" w:line="240" w:lineRule="auto"/>
              <w:jc w:val="center"/>
              <w:rPr>
                <w:rFonts w:ascii="Arial" w:eastAsia="Calibri" w:hAnsi="Arial" w:cs="Arial"/>
                <w:b/>
                <w:bCs/>
                <w:color w:val="000000"/>
                <w:w w:val="90"/>
                <w:sz w:val="18"/>
                <w:szCs w:val="18"/>
                <w:lang w:eastAsia="pt-BR"/>
              </w:rPr>
            </w:pPr>
            <w:r w:rsidRPr="009F5725">
              <w:rPr>
                <w:rFonts w:ascii="Arial" w:eastAsia="Calibri" w:hAnsi="Arial" w:cs="Arial"/>
                <w:b/>
                <w:bCs/>
                <w:color w:val="000000"/>
                <w:w w:val="90"/>
                <w:sz w:val="18"/>
                <w:szCs w:val="18"/>
                <w:lang w:eastAsia="pt-BR"/>
              </w:rPr>
              <w:t>ENTREGA (aproximada)</w:t>
            </w:r>
          </w:p>
        </w:tc>
      </w:tr>
      <w:tr w:rsidR="008D7A83" w:rsidRPr="009F5725" w14:paraId="019E9BEF" w14:textId="77777777" w:rsidTr="00AF6C73">
        <w:trPr>
          <w:trHeight w:val="421"/>
        </w:trPr>
        <w:tc>
          <w:tcPr>
            <w:tcW w:w="8930"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1E24B774" w14:textId="77777777" w:rsidR="008D7A83" w:rsidRPr="009F5725" w:rsidRDefault="008D7A83" w:rsidP="008D7A83">
            <w:pPr>
              <w:spacing w:after="0" w:line="240" w:lineRule="auto"/>
              <w:ind w:left="545" w:hanging="545"/>
              <w:rPr>
                <w:rFonts w:ascii="Arial" w:eastAsia="Calibri" w:hAnsi="Arial" w:cs="Arial"/>
                <w:b/>
                <w:color w:val="000000"/>
                <w:w w:val="90"/>
                <w:sz w:val="18"/>
                <w:szCs w:val="18"/>
                <w:lang w:eastAsia="pt-BR"/>
              </w:rPr>
            </w:pPr>
            <w:r w:rsidRPr="009F5725">
              <w:rPr>
                <w:rFonts w:ascii="Arial" w:eastAsia="Calibri" w:hAnsi="Arial" w:cs="Arial"/>
                <w:b/>
                <w:color w:val="000000"/>
                <w:w w:val="90"/>
                <w:sz w:val="18"/>
                <w:szCs w:val="18"/>
                <w:lang w:eastAsia="pt-BR"/>
              </w:rPr>
              <w:t xml:space="preserve">ITEM 3 – </w:t>
            </w:r>
            <w:r w:rsidR="005E4F18" w:rsidRPr="009F5725">
              <w:rPr>
                <w:rFonts w:ascii="Arial" w:eastAsia="Calibri" w:hAnsi="Arial" w:cs="Arial"/>
                <w:b/>
                <w:color w:val="000000"/>
                <w:w w:val="90"/>
                <w:sz w:val="18"/>
                <w:szCs w:val="18"/>
                <w:lang w:eastAsia="pt-BR"/>
              </w:rPr>
              <w:t>FRUTAS</w:t>
            </w:r>
          </w:p>
        </w:tc>
      </w:tr>
      <w:tr w:rsidR="008D7A83" w:rsidRPr="009F5725" w14:paraId="55269F6C" w14:textId="77777777" w:rsidTr="000453F5">
        <w:trPr>
          <w:trHeight w:val="363"/>
        </w:trPr>
        <w:tc>
          <w:tcPr>
            <w:tcW w:w="851"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3CD0DB8B"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3.1</w:t>
            </w:r>
          </w:p>
        </w:tc>
        <w:tc>
          <w:tcPr>
            <w:tcW w:w="3998" w:type="dxa"/>
            <w:tcBorders>
              <w:top w:val="double" w:sz="4" w:space="0" w:color="auto"/>
              <w:left w:val="nil"/>
              <w:bottom w:val="single" w:sz="4" w:space="0" w:color="auto"/>
              <w:right w:val="single" w:sz="4" w:space="0" w:color="auto"/>
            </w:tcBorders>
            <w:shd w:val="clear" w:color="auto" w:fill="auto"/>
            <w:vAlign w:val="center"/>
          </w:tcPr>
          <w:p w14:paraId="3383346C"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Abacaxi pérola</w:t>
            </w:r>
          </w:p>
        </w:tc>
        <w:tc>
          <w:tcPr>
            <w:tcW w:w="1975" w:type="dxa"/>
            <w:tcBorders>
              <w:top w:val="double" w:sz="4" w:space="0" w:color="auto"/>
              <w:left w:val="nil"/>
              <w:bottom w:val="single" w:sz="4" w:space="0" w:color="auto"/>
              <w:right w:val="single" w:sz="4" w:space="0" w:color="auto"/>
            </w:tcBorders>
            <w:shd w:val="clear" w:color="auto" w:fill="auto"/>
            <w:vAlign w:val="center"/>
          </w:tcPr>
          <w:p w14:paraId="4B7ED8C4"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18 quilos</w:t>
            </w:r>
          </w:p>
        </w:tc>
        <w:tc>
          <w:tcPr>
            <w:tcW w:w="2106" w:type="dxa"/>
            <w:tcBorders>
              <w:top w:val="double" w:sz="4" w:space="0" w:color="auto"/>
              <w:left w:val="nil"/>
              <w:bottom w:val="single" w:sz="4" w:space="0" w:color="auto"/>
              <w:right w:val="double" w:sz="6" w:space="0" w:color="auto"/>
            </w:tcBorders>
            <w:shd w:val="clear" w:color="auto" w:fill="auto"/>
            <w:noWrap/>
            <w:vAlign w:val="center"/>
          </w:tcPr>
          <w:p w14:paraId="5C4EC69F"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4,5 quilos semanal</w:t>
            </w:r>
          </w:p>
        </w:tc>
      </w:tr>
      <w:tr w:rsidR="008D7A83" w:rsidRPr="009F5725" w14:paraId="556A6ECD"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45BECE06"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3.2</w:t>
            </w:r>
          </w:p>
        </w:tc>
        <w:tc>
          <w:tcPr>
            <w:tcW w:w="3998" w:type="dxa"/>
            <w:tcBorders>
              <w:top w:val="nil"/>
              <w:left w:val="nil"/>
              <w:bottom w:val="single" w:sz="4" w:space="0" w:color="auto"/>
              <w:right w:val="single" w:sz="4" w:space="0" w:color="auto"/>
            </w:tcBorders>
            <w:shd w:val="clear" w:color="auto" w:fill="auto"/>
            <w:vAlign w:val="center"/>
          </w:tcPr>
          <w:p w14:paraId="43F28336"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Banana prata</w:t>
            </w:r>
          </w:p>
        </w:tc>
        <w:tc>
          <w:tcPr>
            <w:tcW w:w="1975" w:type="dxa"/>
            <w:tcBorders>
              <w:top w:val="nil"/>
              <w:left w:val="nil"/>
              <w:bottom w:val="single" w:sz="4" w:space="0" w:color="auto"/>
              <w:right w:val="single" w:sz="4" w:space="0" w:color="auto"/>
            </w:tcBorders>
            <w:shd w:val="clear" w:color="auto" w:fill="auto"/>
            <w:vAlign w:val="center"/>
          </w:tcPr>
          <w:p w14:paraId="49A08FF3"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16 quilos</w:t>
            </w:r>
          </w:p>
        </w:tc>
        <w:tc>
          <w:tcPr>
            <w:tcW w:w="2106" w:type="dxa"/>
            <w:tcBorders>
              <w:top w:val="nil"/>
              <w:left w:val="nil"/>
              <w:bottom w:val="single" w:sz="4" w:space="0" w:color="auto"/>
              <w:right w:val="double" w:sz="6" w:space="0" w:color="auto"/>
            </w:tcBorders>
            <w:shd w:val="clear" w:color="auto" w:fill="auto"/>
            <w:noWrap/>
            <w:vAlign w:val="center"/>
          </w:tcPr>
          <w:p w14:paraId="2FBF353F"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 quilos semanal</w:t>
            </w:r>
          </w:p>
        </w:tc>
      </w:tr>
      <w:tr w:rsidR="008D7A83" w:rsidRPr="009F5725" w14:paraId="261D7035"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6F29A229"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3.3</w:t>
            </w:r>
          </w:p>
        </w:tc>
        <w:tc>
          <w:tcPr>
            <w:tcW w:w="3998" w:type="dxa"/>
            <w:tcBorders>
              <w:top w:val="nil"/>
              <w:left w:val="nil"/>
              <w:bottom w:val="single" w:sz="4" w:space="0" w:color="auto"/>
              <w:right w:val="single" w:sz="4" w:space="0" w:color="auto"/>
            </w:tcBorders>
            <w:shd w:val="clear" w:color="auto" w:fill="auto"/>
            <w:vAlign w:val="center"/>
          </w:tcPr>
          <w:p w14:paraId="2B3EEA1E"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 xml:space="preserve">Maçã </w:t>
            </w:r>
            <w:proofErr w:type="spellStart"/>
            <w:r w:rsidRPr="009F5725">
              <w:rPr>
                <w:rFonts w:ascii="Arial" w:eastAsia="Calibri" w:hAnsi="Arial" w:cs="Arial"/>
                <w:color w:val="000000"/>
                <w:w w:val="90"/>
                <w:sz w:val="18"/>
                <w:szCs w:val="18"/>
                <w:lang w:eastAsia="pt-BR"/>
              </w:rPr>
              <w:t>fuji</w:t>
            </w:r>
            <w:proofErr w:type="spellEnd"/>
          </w:p>
        </w:tc>
        <w:tc>
          <w:tcPr>
            <w:tcW w:w="1975" w:type="dxa"/>
            <w:tcBorders>
              <w:top w:val="nil"/>
              <w:left w:val="nil"/>
              <w:bottom w:val="single" w:sz="4" w:space="0" w:color="auto"/>
              <w:right w:val="single" w:sz="4" w:space="0" w:color="auto"/>
            </w:tcBorders>
            <w:shd w:val="clear" w:color="auto" w:fill="auto"/>
            <w:vAlign w:val="center"/>
          </w:tcPr>
          <w:p w14:paraId="27A8580B"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18 quilos</w:t>
            </w:r>
          </w:p>
        </w:tc>
        <w:tc>
          <w:tcPr>
            <w:tcW w:w="2106" w:type="dxa"/>
            <w:tcBorders>
              <w:top w:val="nil"/>
              <w:left w:val="nil"/>
              <w:bottom w:val="single" w:sz="4" w:space="0" w:color="auto"/>
              <w:right w:val="double" w:sz="6" w:space="0" w:color="auto"/>
            </w:tcBorders>
            <w:shd w:val="clear" w:color="auto" w:fill="auto"/>
            <w:noWrap/>
            <w:vAlign w:val="center"/>
          </w:tcPr>
          <w:p w14:paraId="00465AFE"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4,5 quilos semanal</w:t>
            </w:r>
          </w:p>
        </w:tc>
      </w:tr>
      <w:tr w:rsidR="008D7A83" w:rsidRPr="009F5725" w14:paraId="1D47C79D"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526661FE"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3.4</w:t>
            </w:r>
          </w:p>
        </w:tc>
        <w:tc>
          <w:tcPr>
            <w:tcW w:w="3998" w:type="dxa"/>
            <w:tcBorders>
              <w:top w:val="nil"/>
              <w:left w:val="nil"/>
              <w:bottom w:val="single" w:sz="4" w:space="0" w:color="auto"/>
              <w:right w:val="single" w:sz="4" w:space="0" w:color="auto"/>
            </w:tcBorders>
            <w:shd w:val="clear" w:color="auto" w:fill="auto"/>
            <w:vAlign w:val="center"/>
          </w:tcPr>
          <w:p w14:paraId="3CCA331A"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Mamão formosa</w:t>
            </w:r>
          </w:p>
        </w:tc>
        <w:tc>
          <w:tcPr>
            <w:tcW w:w="1975" w:type="dxa"/>
            <w:tcBorders>
              <w:top w:val="nil"/>
              <w:left w:val="nil"/>
              <w:bottom w:val="single" w:sz="4" w:space="0" w:color="auto"/>
              <w:right w:val="single" w:sz="4" w:space="0" w:color="auto"/>
            </w:tcBorders>
            <w:shd w:val="clear" w:color="auto" w:fill="auto"/>
            <w:vAlign w:val="center"/>
          </w:tcPr>
          <w:p w14:paraId="34174084"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16 quilos</w:t>
            </w:r>
          </w:p>
        </w:tc>
        <w:tc>
          <w:tcPr>
            <w:tcW w:w="2106" w:type="dxa"/>
            <w:tcBorders>
              <w:top w:val="nil"/>
              <w:left w:val="nil"/>
              <w:bottom w:val="single" w:sz="4" w:space="0" w:color="auto"/>
              <w:right w:val="double" w:sz="6" w:space="0" w:color="auto"/>
            </w:tcBorders>
            <w:shd w:val="clear" w:color="auto" w:fill="auto"/>
            <w:noWrap/>
            <w:vAlign w:val="center"/>
          </w:tcPr>
          <w:p w14:paraId="7B12DA25"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 quilos semanal</w:t>
            </w:r>
          </w:p>
        </w:tc>
      </w:tr>
      <w:tr w:rsidR="008D7A83" w:rsidRPr="009F5725" w14:paraId="10527552"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65C18369"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3.5</w:t>
            </w:r>
          </w:p>
        </w:tc>
        <w:tc>
          <w:tcPr>
            <w:tcW w:w="3998" w:type="dxa"/>
            <w:tcBorders>
              <w:top w:val="nil"/>
              <w:left w:val="nil"/>
              <w:bottom w:val="single" w:sz="4" w:space="0" w:color="auto"/>
              <w:right w:val="single" w:sz="4" w:space="0" w:color="auto"/>
            </w:tcBorders>
            <w:shd w:val="clear" w:color="auto" w:fill="auto"/>
            <w:vAlign w:val="center"/>
          </w:tcPr>
          <w:p w14:paraId="4BDB47E2"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Melão amarelo</w:t>
            </w:r>
          </w:p>
        </w:tc>
        <w:tc>
          <w:tcPr>
            <w:tcW w:w="1975" w:type="dxa"/>
            <w:tcBorders>
              <w:top w:val="nil"/>
              <w:left w:val="nil"/>
              <w:bottom w:val="single" w:sz="4" w:space="0" w:color="auto"/>
              <w:right w:val="single" w:sz="4" w:space="0" w:color="auto"/>
            </w:tcBorders>
            <w:shd w:val="clear" w:color="auto" w:fill="auto"/>
            <w:vAlign w:val="center"/>
          </w:tcPr>
          <w:p w14:paraId="366182CB"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18 quilos</w:t>
            </w:r>
          </w:p>
        </w:tc>
        <w:tc>
          <w:tcPr>
            <w:tcW w:w="2106" w:type="dxa"/>
            <w:tcBorders>
              <w:top w:val="nil"/>
              <w:left w:val="nil"/>
              <w:bottom w:val="single" w:sz="4" w:space="0" w:color="auto"/>
              <w:right w:val="double" w:sz="6" w:space="0" w:color="auto"/>
            </w:tcBorders>
            <w:shd w:val="clear" w:color="auto" w:fill="auto"/>
            <w:noWrap/>
            <w:vAlign w:val="center"/>
          </w:tcPr>
          <w:p w14:paraId="55E3697B"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4,5 quilos semanal</w:t>
            </w:r>
          </w:p>
        </w:tc>
      </w:tr>
      <w:tr w:rsidR="008D7A83" w:rsidRPr="009F5725" w14:paraId="62B8F067"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466B71E7"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3.6</w:t>
            </w:r>
          </w:p>
        </w:tc>
        <w:tc>
          <w:tcPr>
            <w:tcW w:w="3998" w:type="dxa"/>
            <w:tcBorders>
              <w:top w:val="nil"/>
              <w:left w:val="nil"/>
              <w:bottom w:val="single" w:sz="4" w:space="0" w:color="auto"/>
              <w:right w:val="single" w:sz="4" w:space="0" w:color="auto"/>
            </w:tcBorders>
            <w:shd w:val="clear" w:color="auto" w:fill="auto"/>
            <w:vAlign w:val="center"/>
          </w:tcPr>
          <w:p w14:paraId="22FD7DB7"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 xml:space="preserve">Manga </w:t>
            </w:r>
            <w:proofErr w:type="spellStart"/>
            <w:r w:rsidRPr="009F5725">
              <w:rPr>
                <w:rFonts w:ascii="Arial" w:eastAsia="Calibri" w:hAnsi="Arial" w:cs="Arial"/>
                <w:color w:val="000000"/>
                <w:w w:val="90"/>
                <w:sz w:val="18"/>
                <w:szCs w:val="18"/>
                <w:lang w:eastAsia="pt-BR"/>
              </w:rPr>
              <w:t>palmer</w:t>
            </w:r>
            <w:proofErr w:type="spellEnd"/>
          </w:p>
        </w:tc>
        <w:tc>
          <w:tcPr>
            <w:tcW w:w="1975" w:type="dxa"/>
            <w:tcBorders>
              <w:top w:val="nil"/>
              <w:left w:val="nil"/>
              <w:bottom w:val="single" w:sz="4" w:space="0" w:color="auto"/>
              <w:right w:val="single" w:sz="4" w:space="0" w:color="auto"/>
            </w:tcBorders>
            <w:shd w:val="clear" w:color="auto" w:fill="auto"/>
            <w:vAlign w:val="center"/>
          </w:tcPr>
          <w:p w14:paraId="71CCA44D"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22,16 quilos</w:t>
            </w:r>
          </w:p>
        </w:tc>
        <w:tc>
          <w:tcPr>
            <w:tcW w:w="2106" w:type="dxa"/>
            <w:tcBorders>
              <w:top w:val="nil"/>
              <w:left w:val="nil"/>
              <w:bottom w:val="single" w:sz="4" w:space="0" w:color="auto"/>
              <w:right w:val="double" w:sz="6" w:space="0" w:color="auto"/>
            </w:tcBorders>
            <w:shd w:val="clear" w:color="auto" w:fill="auto"/>
            <w:noWrap/>
            <w:vAlign w:val="center"/>
          </w:tcPr>
          <w:p w14:paraId="52C82179"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5,54 quilos semanal</w:t>
            </w:r>
          </w:p>
        </w:tc>
      </w:tr>
      <w:tr w:rsidR="008D7A83" w:rsidRPr="009F5725" w14:paraId="41813E3C"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6BEB8A43"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3.7</w:t>
            </w:r>
          </w:p>
        </w:tc>
        <w:tc>
          <w:tcPr>
            <w:tcW w:w="3998" w:type="dxa"/>
            <w:tcBorders>
              <w:top w:val="nil"/>
              <w:left w:val="nil"/>
              <w:bottom w:val="single" w:sz="4" w:space="0" w:color="auto"/>
              <w:right w:val="single" w:sz="4" w:space="0" w:color="auto"/>
            </w:tcBorders>
            <w:shd w:val="clear" w:color="auto" w:fill="auto"/>
            <w:vAlign w:val="center"/>
          </w:tcPr>
          <w:p w14:paraId="46242D4B"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Melancia</w:t>
            </w:r>
          </w:p>
        </w:tc>
        <w:tc>
          <w:tcPr>
            <w:tcW w:w="1975" w:type="dxa"/>
            <w:tcBorders>
              <w:top w:val="nil"/>
              <w:left w:val="nil"/>
              <w:bottom w:val="single" w:sz="4" w:space="0" w:color="auto"/>
              <w:right w:val="single" w:sz="4" w:space="0" w:color="auto"/>
            </w:tcBorders>
            <w:shd w:val="clear" w:color="auto" w:fill="auto"/>
            <w:vAlign w:val="center"/>
          </w:tcPr>
          <w:p w14:paraId="74EA60F2"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32 quilos</w:t>
            </w:r>
          </w:p>
        </w:tc>
        <w:tc>
          <w:tcPr>
            <w:tcW w:w="2106" w:type="dxa"/>
            <w:tcBorders>
              <w:top w:val="nil"/>
              <w:left w:val="nil"/>
              <w:bottom w:val="single" w:sz="4" w:space="0" w:color="auto"/>
              <w:right w:val="double" w:sz="6" w:space="0" w:color="auto"/>
            </w:tcBorders>
            <w:shd w:val="clear" w:color="auto" w:fill="auto"/>
            <w:noWrap/>
            <w:vAlign w:val="center"/>
          </w:tcPr>
          <w:p w14:paraId="5E9627C9"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8 quilos semanal</w:t>
            </w:r>
          </w:p>
        </w:tc>
      </w:tr>
      <w:tr w:rsidR="008D7A83" w:rsidRPr="009F5725" w14:paraId="2063B6BF" w14:textId="77777777" w:rsidTr="000453F5">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163D5313"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3.8</w:t>
            </w:r>
          </w:p>
        </w:tc>
        <w:tc>
          <w:tcPr>
            <w:tcW w:w="3998" w:type="dxa"/>
            <w:tcBorders>
              <w:top w:val="nil"/>
              <w:left w:val="nil"/>
              <w:bottom w:val="single" w:sz="4" w:space="0" w:color="auto"/>
              <w:right w:val="single" w:sz="4" w:space="0" w:color="auto"/>
            </w:tcBorders>
            <w:shd w:val="clear" w:color="auto" w:fill="auto"/>
            <w:vAlign w:val="center"/>
          </w:tcPr>
          <w:p w14:paraId="49A8BA1F"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 xml:space="preserve">Pera </w:t>
            </w:r>
            <w:proofErr w:type="spellStart"/>
            <w:r w:rsidRPr="009F5725">
              <w:rPr>
                <w:rFonts w:ascii="Arial" w:eastAsia="Calibri" w:hAnsi="Arial" w:cs="Arial"/>
                <w:color w:val="000000"/>
                <w:w w:val="90"/>
                <w:sz w:val="18"/>
                <w:szCs w:val="18"/>
                <w:lang w:eastAsia="pt-BR"/>
              </w:rPr>
              <w:t>williams</w:t>
            </w:r>
            <w:proofErr w:type="spellEnd"/>
          </w:p>
        </w:tc>
        <w:tc>
          <w:tcPr>
            <w:tcW w:w="1975" w:type="dxa"/>
            <w:tcBorders>
              <w:top w:val="nil"/>
              <w:left w:val="nil"/>
              <w:bottom w:val="single" w:sz="4" w:space="0" w:color="auto"/>
              <w:right w:val="single" w:sz="4" w:space="0" w:color="auto"/>
            </w:tcBorders>
            <w:shd w:val="clear" w:color="auto" w:fill="auto"/>
            <w:vAlign w:val="center"/>
          </w:tcPr>
          <w:p w14:paraId="68F91645"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30 quilos</w:t>
            </w:r>
          </w:p>
        </w:tc>
        <w:tc>
          <w:tcPr>
            <w:tcW w:w="2106" w:type="dxa"/>
            <w:tcBorders>
              <w:top w:val="nil"/>
              <w:left w:val="nil"/>
              <w:bottom w:val="single" w:sz="4" w:space="0" w:color="auto"/>
              <w:right w:val="double" w:sz="6" w:space="0" w:color="auto"/>
            </w:tcBorders>
            <w:shd w:val="clear" w:color="auto" w:fill="auto"/>
            <w:noWrap/>
            <w:vAlign w:val="center"/>
          </w:tcPr>
          <w:p w14:paraId="36D83B32"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7,5 quilos semanal</w:t>
            </w:r>
          </w:p>
        </w:tc>
      </w:tr>
      <w:tr w:rsidR="008D7A83" w:rsidRPr="009F5725" w14:paraId="44E2161A" w14:textId="77777777" w:rsidTr="005E4F18">
        <w:trPr>
          <w:trHeight w:val="330"/>
        </w:trPr>
        <w:tc>
          <w:tcPr>
            <w:tcW w:w="851" w:type="dxa"/>
            <w:tcBorders>
              <w:top w:val="single" w:sz="4" w:space="0" w:color="auto"/>
              <w:left w:val="double" w:sz="6" w:space="0" w:color="auto"/>
              <w:bottom w:val="double" w:sz="4" w:space="0" w:color="auto"/>
              <w:right w:val="single" w:sz="4" w:space="0" w:color="auto"/>
            </w:tcBorders>
            <w:shd w:val="clear" w:color="auto" w:fill="auto"/>
            <w:noWrap/>
            <w:vAlign w:val="center"/>
          </w:tcPr>
          <w:p w14:paraId="2C667F1A" w14:textId="77777777" w:rsidR="008D7A83" w:rsidRPr="009F5725" w:rsidRDefault="008D7A83"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3.9</w:t>
            </w:r>
          </w:p>
        </w:tc>
        <w:tc>
          <w:tcPr>
            <w:tcW w:w="3998" w:type="dxa"/>
            <w:tcBorders>
              <w:top w:val="single" w:sz="4" w:space="0" w:color="auto"/>
              <w:left w:val="nil"/>
              <w:bottom w:val="double" w:sz="4" w:space="0" w:color="auto"/>
              <w:right w:val="single" w:sz="4" w:space="0" w:color="auto"/>
            </w:tcBorders>
            <w:shd w:val="clear" w:color="auto" w:fill="auto"/>
            <w:vAlign w:val="center"/>
          </w:tcPr>
          <w:p w14:paraId="7326C762" w14:textId="77777777" w:rsidR="008D7A83" w:rsidRPr="009F5725" w:rsidRDefault="005E4F18" w:rsidP="008D7A83">
            <w:pPr>
              <w:spacing w:after="0" w:line="240" w:lineRule="auto"/>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 xml:space="preserve">Uva </w:t>
            </w:r>
            <w:proofErr w:type="spellStart"/>
            <w:r w:rsidRPr="009F5725">
              <w:rPr>
                <w:rFonts w:ascii="Arial" w:eastAsia="Calibri" w:hAnsi="Arial" w:cs="Arial"/>
                <w:color w:val="000000"/>
                <w:w w:val="90"/>
                <w:sz w:val="18"/>
                <w:szCs w:val="18"/>
                <w:lang w:eastAsia="pt-BR"/>
              </w:rPr>
              <w:t>thompson</w:t>
            </w:r>
            <w:proofErr w:type="spellEnd"/>
          </w:p>
        </w:tc>
        <w:tc>
          <w:tcPr>
            <w:tcW w:w="1975" w:type="dxa"/>
            <w:tcBorders>
              <w:top w:val="single" w:sz="4" w:space="0" w:color="auto"/>
              <w:left w:val="nil"/>
              <w:bottom w:val="double" w:sz="4" w:space="0" w:color="auto"/>
              <w:right w:val="single" w:sz="4" w:space="0" w:color="auto"/>
            </w:tcBorders>
            <w:shd w:val="clear" w:color="auto" w:fill="auto"/>
            <w:vAlign w:val="center"/>
          </w:tcPr>
          <w:p w14:paraId="31BBEA9F" w14:textId="77777777" w:rsidR="008D7A83" w:rsidRPr="009F5725" w:rsidRDefault="000453F5"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30 quilos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11249E85" w14:textId="77777777" w:rsidR="008D7A83" w:rsidRPr="009F5725" w:rsidRDefault="00C63DED" w:rsidP="008D7A83">
            <w:pPr>
              <w:spacing w:after="0" w:line="240" w:lineRule="auto"/>
              <w:jc w:val="center"/>
              <w:rPr>
                <w:rFonts w:ascii="Arial" w:eastAsia="Calibri" w:hAnsi="Arial" w:cs="Arial"/>
                <w:color w:val="000000"/>
                <w:w w:val="90"/>
                <w:sz w:val="18"/>
                <w:szCs w:val="18"/>
                <w:lang w:eastAsia="pt-BR"/>
              </w:rPr>
            </w:pPr>
            <w:r w:rsidRPr="009F5725">
              <w:rPr>
                <w:rFonts w:ascii="Arial" w:eastAsia="Calibri" w:hAnsi="Arial" w:cs="Arial"/>
                <w:color w:val="000000"/>
                <w:w w:val="90"/>
                <w:sz w:val="18"/>
                <w:szCs w:val="18"/>
                <w:lang w:eastAsia="pt-BR"/>
              </w:rPr>
              <w:t>7,5 quilos semanal</w:t>
            </w:r>
          </w:p>
        </w:tc>
      </w:tr>
    </w:tbl>
    <w:p w14:paraId="3076CFB8"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590B8B60" w14:textId="77777777" w:rsidR="00867078" w:rsidRPr="00867078" w:rsidRDefault="00867078" w:rsidP="00867078">
      <w:pPr>
        <w:widowControl w:val="0"/>
        <w:autoSpaceDE w:val="0"/>
        <w:autoSpaceDN w:val="0"/>
        <w:spacing w:after="0" w:line="240" w:lineRule="auto"/>
        <w:ind w:firstLine="426"/>
        <w:jc w:val="both"/>
        <w:rPr>
          <w:rFonts w:ascii="Arial" w:eastAsia="Times New Roman" w:hAnsi="Arial" w:cs="Arial"/>
          <w:bCs/>
          <w:w w:val="90"/>
          <w:sz w:val="20"/>
          <w:szCs w:val="20"/>
          <w:lang w:eastAsia="pt-BR"/>
        </w:rPr>
      </w:pPr>
      <w:r w:rsidRPr="00867078">
        <w:rPr>
          <w:rFonts w:ascii="Arial" w:eastAsia="Times New Roman" w:hAnsi="Arial" w:cs="Arial"/>
          <w:bCs/>
          <w:w w:val="90"/>
          <w:sz w:val="20"/>
          <w:szCs w:val="20"/>
          <w:lang w:eastAsia="pt-BR"/>
        </w:rPr>
        <w:t>1.1. Novo(s) local(</w:t>
      </w:r>
      <w:proofErr w:type="spellStart"/>
      <w:r w:rsidRPr="00867078">
        <w:rPr>
          <w:rFonts w:ascii="Arial" w:eastAsia="Times New Roman" w:hAnsi="Arial" w:cs="Arial"/>
          <w:bCs/>
          <w:w w:val="90"/>
          <w:sz w:val="20"/>
          <w:szCs w:val="20"/>
          <w:lang w:eastAsia="pt-BR"/>
        </w:rPr>
        <w:t>is</w:t>
      </w:r>
      <w:proofErr w:type="spellEnd"/>
      <w:r w:rsidRPr="00867078">
        <w:rPr>
          <w:rFonts w:ascii="Arial" w:eastAsia="Times New Roman" w:hAnsi="Arial" w:cs="Arial"/>
          <w:bCs/>
          <w:w w:val="90"/>
          <w:sz w:val="20"/>
          <w:szCs w:val="20"/>
          <w:lang w:eastAsia="pt-BR"/>
        </w:rPr>
        <w:t>) poderá(</w:t>
      </w:r>
      <w:proofErr w:type="spellStart"/>
      <w:r w:rsidRPr="00867078">
        <w:rPr>
          <w:rFonts w:ascii="Arial" w:eastAsia="Times New Roman" w:hAnsi="Arial" w:cs="Arial"/>
          <w:bCs/>
          <w:w w:val="90"/>
          <w:sz w:val="20"/>
          <w:szCs w:val="20"/>
          <w:lang w:eastAsia="pt-BR"/>
        </w:rPr>
        <w:t>ão</w:t>
      </w:r>
      <w:proofErr w:type="spellEnd"/>
      <w:r w:rsidRPr="00867078">
        <w:rPr>
          <w:rFonts w:ascii="Arial" w:eastAsia="Times New Roman" w:hAnsi="Arial" w:cs="Arial"/>
          <w:bCs/>
          <w:w w:val="90"/>
          <w:sz w:val="20"/>
          <w:szCs w:val="20"/>
          <w:lang w:eastAsia="pt-BR"/>
        </w:rPr>
        <w:t xml:space="preserve">) ser estabelecido(s), a critério desta Instituição, mediante expedição de Ordem de Serviço à licitante vencedora, com antecedência mínima de </w:t>
      </w:r>
      <w:r w:rsidRPr="00867078">
        <w:rPr>
          <w:rFonts w:ascii="Arial" w:eastAsia="Times New Roman" w:hAnsi="Arial" w:cs="Arial"/>
          <w:b/>
          <w:bCs/>
          <w:w w:val="90"/>
          <w:sz w:val="20"/>
          <w:szCs w:val="20"/>
          <w:lang w:eastAsia="pt-BR"/>
        </w:rPr>
        <w:t xml:space="preserve">15 </w:t>
      </w:r>
      <w:r w:rsidRPr="00867078">
        <w:rPr>
          <w:rFonts w:ascii="Arial" w:eastAsia="Times New Roman" w:hAnsi="Arial" w:cs="Arial"/>
          <w:bCs/>
          <w:w w:val="90"/>
          <w:sz w:val="20"/>
          <w:szCs w:val="20"/>
          <w:lang w:eastAsia="pt-BR"/>
        </w:rPr>
        <w:t>(quinze) dias, desde que na mesma região desta Capital.</w:t>
      </w:r>
    </w:p>
    <w:p w14:paraId="2AEED14C" w14:textId="77777777" w:rsidR="009E7EE4" w:rsidRDefault="009E7EE4" w:rsidP="00867078">
      <w:pPr>
        <w:suppressAutoHyphens/>
        <w:spacing w:after="0" w:line="240" w:lineRule="auto"/>
        <w:ind w:firstLine="426"/>
        <w:jc w:val="both"/>
        <w:rPr>
          <w:rFonts w:ascii="Arial" w:eastAsia="Calibri" w:hAnsi="Arial" w:cs="Arial"/>
          <w:w w:val="90"/>
          <w:sz w:val="20"/>
          <w:szCs w:val="24"/>
          <w:lang w:eastAsia="pt-BR"/>
        </w:rPr>
      </w:pPr>
    </w:p>
    <w:p w14:paraId="26E007E9" w14:textId="77777777" w:rsidR="00867078" w:rsidRDefault="00867078" w:rsidP="00867078">
      <w:pPr>
        <w:suppressAutoHyphens/>
        <w:spacing w:after="0" w:line="240" w:lineRule="auto"/>
        <w:ind w:firstLine="426"/>
        <w:jc w:val="both"/>
        <w:rPr>
          <w:rFonts w:ascii="Arial" w:eastAsia="Calibri" w:hAnsi="Arial" w:cs="Arial"/>
          <w:w w:val="90"/>
          <w:sz w:val="20"/>
          <w:szCs w:val="24"/>
          <w:lang w:eastAsia="pt-BR"/>
        </w:rPr>
      </w:pPr>
      <w:r w:rsidRPr="00867078">
        <w:rPr>
          <w:rFonts w:ascii="Arial" w:eastAsia="Calibri" w:hAnsi="Arial" w:cs="Arial"/>
          <w:w w:val="90"/>
          <w:sz w:val="20"/>
          <w:szCs w:val="24"/>
          <w:lang w:eastAsia="pt-BR"/>
        </w:rPr>
        <w:t xml:space="preserve">1.2. O Ministério Público do Estado de São Paulo requisitará de forma parcelada e programada, de acordo com autorização de fornecimento ou ordem de serviço, </w:t>
      </w:r>
      <w:r w:rsidRPr="00867078">
        <w:rPr>
          <w:rFonts w:ascii="Arial" w:eastAsia="Calibri" w:hAnsi="Arial" w:cs="Arial"/>
          <w:b/>
          <w:w w:val="90"/>
          <w:sz w:val="20"/>
          <w:szCs w:val="24"/>
          <w:lang w:eastAsia="pt-BR"/>
        </w:rPr>
        <w:t>mensalmente</w:t>
      </w:r>
      <w:r w:rsidR="009E7EE4">
        <w:rPr>
          <w:rFonts w:ascii="Arial" w:eastAsia="Calibri" w:hAnsi="Arial" w:cs="Arial"/>
          <w:b/>
          <w:w w:val="90"/>
          <w:sz w:val="20"/>
          <w:szCs w:val="24"/>
          <w:lang w:eastAsia="pt-BR"/>
        </w:rPr>
        <w:t xml:space="preserve"> e semanalmente</w:t>
      </w:r>
      <w:r w:rsidR="007A09CB">
        <w:rPr>
          <w:rFonts w:ascii="Arial" w:eastAsia="Calibri" w:hAnsi="Arial" w:cs="Arial"/>
          <w:b/>
          <w:w w:val="90"/>
          <w:sz w:val="20"/>
          <w:szCs w:val="24"/>
          <w:lang w:eastAsia="pt-BR"/>
        </w:rPr>
        <w:t xml:space="preserve"> </w:t>
      </w:r>
      <w:r w:rsidR="007A09CB" w:rsidRPr="007A09CB">
        <w:rPr>
          <w:rFonts w:ascii="Arial" w:eastAsia="Calibri" w:hAnsi="Arial" w:cs="Arial"/>
          <w:w w:val="90"/>
          <w:sz w:val="20"/>
          <w:szCs w:val="24"/>
          <w:lang w:eastAsia="pt-BR"/>
        </w:rPr>
        <w:t>(conforme o caso)</w:t>
      </w:r>
      <w:r w:rsidRPr="007A09CB">
        <w:rPr>
          <w:rFonts w:ascii="Arial" w:eastAsia="Calibri" w:hAnsi="Arial" w:cs="Arial"/>
          <w:w w:val="90"/>
          <w:sz w:val="20"/>
          <w:szCs w:val="24"/>
          <w:lang w:eastAsia="pt-BR"/>
        </w:rPr>
        <w:t>,</w:t>
      </w:r>
      <w:r w:rsidRPr="00867078">
        <w:rPr>
          <w:rFonts w:ascii="Arial" w:eastAsia="Calibri" w:hAnsi="Arial" w:cs="Arial"/>
          <w:w w:val="90"/>
          <w:sz w:val="20"/>
          <w:szCs w:val="24"/>
          <w:lang w:eastAsia="pt-BR"/>
        </w:rPr>
        <w:t xml:space="preserve"> durante o período contratual de </w:t>
      </w:r>
      <w:r w:rsidRPr="00867078">
        <w:rPr>
          <w:rFonts w:ascii="Arial" w:eastAsia="Calibri" w:hAnsi="Arial" w:cs="Arial"/>
          <w:b/>
          <w:w w:val="90"/>
          <w:sz w:val="20"/>
          <w:szCs w:val="24"/>
          <w:lang w:eastAsia="pt-BR"/>
        </w:rPr>
        <w:t>12</w:t>
      </w:r>
      <w:r w:rsidRPr="00867078">
        <w:rPr>
          <w:rFonts w:ascii="Arial" w:eastAsia="Calibri" w:hAnsi="Arial" w:cs="Arial"/>
          <w:w w:val="90"/>
          <w:sz w:val="20"/>
          <w:szCs w:val="24"/>
          <w:lang w:eastAsia="pt-BR"/>
        </w:rPr>
        <w:t xml:space="preserve"> (doze) meses, sem nenhum ônus adicional para o Ministério Público do Estado de São Paulo.</w:t>
      </w:r>
    </w:p>
    <w:p w14:paraId="7B9C2B11" w14:textId="77777777" w:rsidR="00A8034A" w:rsidRDefault="00A8034A" w:rsidP="00867078">
      <w:pPr>
        <w:suppressAutoHyphens/>
        <w:spacing w:after="0" w:line="240" w:lineRule="auto"/>
        <w:ind w:firstLine="426"/>
        <w:jc w:val="both"/>
        <w:rPr>
          <w:rFonts w:ascii="Arial" w:eastAsia="Calibri" w:hAnsi="Arial" w:cs="Arial"/>
          <w:w w:val="90"/>
          <w:sz w:val="20"/>
          <w:szCs w:val="24"/>
          <w:lang w:eastAsia="pt-BR"/>
        </w:rPr>
      </w:pPr>
    </w:p>
    <w:p w14:paraId="312D1893" w14:textId="77777777" w:rsidR="00A8034A" w:rsidRPr="00A8034A" w:rsidRDefault="00A8034A" w:rsidP="00A8034A">
      <w:pPr>
        <w:suppressAutoHyphens/>
        <w:spacing w:after="0" w:line="240" w:lineRule="auto"/>
        <w:ind w:firstLine="426"/>
        <w:jc w:val="both"/>
        <w:rPr>
          <w:rFonts w:ascii="Arial" w:eastAsia="Calibri" w:hAnsi="Arial" w:cs="Arial"/>
          <w:bCs/>
          <w:w w:val="90"/>
          <w:sz w:val="20"/>
          <w:szCs w:val="24"/>
          <w:lang w:eastAsia="pt-BR"/>
        </w:rPr>
      </w:pPr>
      <w:r>
        <w:rPr>
          <w:rFonts w:ascii="Arial" w:eastAsia="Calibri" w:hAnsi="Arial" w:cs="Arial"/>
          <w:w w:val="90"/>
          <w:sz w:val="20"/>
          <w:szCs w:val="24"/>
          <w:lang w:eastAsia="pt-BR"/>
        </w:rPr>
        <w:t xml:space="preserve">1.3. </w:t>
      </w:r>
      <w:r w:rsidRPr="00A8034A">
        <w:rPr>
          <w:rFonts w:ascii="Arial" w:eastAsia="Calibri" w:hAnsi="Arial" w:cs="Arial"/>
          <w:bCs/>
          <w:w w:val="90"/>
          <w:sz w:val="20"/>
          <w:szCs w:val="24"/>
          <w:lang w:eastAsia="pt-BR"/>
        </w:rPr>
        <w:t>Para o item 02: O materia</w:t>
      </w:r>
      <w:r>
        <w:rPr>
          <w:rFonts w:ascii="Arial" w:eastAsia="Calibri" w:hAnsi="Arial" w:cs="Arial"/>
          <w:bCs/>
          <w:w w:val="90"/>
          <w:sz w:val="20"/>
          <w:szCs w:val="24"/>
          <w:lang w:eastAsia="pt-BR"/>
        </w:rPr>
        <w:t>l</w:t>
      </w:r>
      <w:r w:rsidRPr="00A8034A">
        <w:rPr>
          <w:rFonts w:ascii="Arial" w:eastAsia="Calibri" w:hAnsi="Arial" w:cs="Arial"/>
          <w:bCs/>
          <w:w w:val="90"/>
          <w:sz w:val="20"/>
          <w:szCs w:val="24"/>
          <w:lang w:eastAsia="pt-BR"/>
        </w:rPr>
        <w:t xml:space="preserve"> dever</w:t>
      </w:r>
      <w:r>
        <w:rPr>
          <w:rFonts w:ascii="Arial" w:eastAsia="Calibri" w:hAnsi="Arial" w:cs="Arial"/>
          <w:bCs/>
          <w:w w:val="90"/>
          <w:sz w:val="20"/>
          <w:szCs w:val="24"/>
          <w:lang w:eastAsia="pt-BR"/>
        </w:rPr>
        <w:t>á</w:t>
      </w:r>
      <w:r w:rsidRPr="00A8034A">
        <w:rPr>
          <w:rFonts w:ascii="Arial" w:eastAsia="Calibri" w:hAnsi="Arial" w:cs="Arial"/>
          <w:bCs/>
          <w:w w:val="90"/>
          <w:sz w:val="20"/>
          <w:szCs w:val="24"/>
          <w:lang w:eastAsia="pt-BR"/>
        </w:rPr>
        <w:t xml:space="preserve"> ser entregue, em até 10 (dez) dias corridos, a contar do 1º (primeiro) dia útil após </w:t>
      </w:r>
      <w:r w:rsidR="007A09CB">
        <w:rPr>
          <w:rFonts w:ascii="Arial" w:eastAsia="Calibri" w:hAnsi="Arial" w:cs="Arial"/>
          <w:bCs/>
          <w:w w:val="90"/>
          <w:sz w:val="20"/>
          <w:szCs w:val="24"/>
          <w:lang w:eastAsia="pt-BR"/>
        </w:rPr>
        <w:t>a data de assinatura do Contrato</w:t>
      </w:r>
      <w:r>
        <w:rPr>
          <w:rFonts w:ascii="Arial" w:eastAsia="Calibri" w:hAnsi="Arial" w:cs="Arial"/>
          <w:bCs/>
          <w:w w:val="90"/>
          <w:sz w:val="20"/>
          <w:szCs w:val="24"/>
          <w:lang w:eastAsia="pt-BR"/>
        </w:rPr>
        <w:t>.</w:t>
      </w:r>
      <w:r w:rsidRPr="00A8034A">
        <w:rPr>
          <w:rFonts w:ascii="Arial" w:eastAsia="Calibri" w:hAnsi="Arial" w:cs="Arial"/>
          <w:bCs/>
          <w:w w:val="90"/>
          <w:sz w:val="20"/>
          <w:szCs w:val="24"/>
          <w:lang w:eastAsia="pt-BR"/>
        </w:rPr>
        <w:t xml:space="preserve"> </w:t>
      </w:r>
    </w:p>
    <w:p w14:paraId="2A147A5F" w14:textId="77777777" w:rsidR="00867078" w:rsidRPr="00867078" w:rsidRDefault="00867078" w:rsidP="00867078">
      <w:pPr>
        <w:widowControl w:val="0"/>
        <w:autoSpaceDE w:val="0"/>
        <w:autoSpaceDN w:val="0"/>
        <w:spacing w:after="0" w:line="240" w:lineRule="auto"/>
        <w:ind w:firstLine="426"/>
        <w:jc w:val="both"/>
        <w:rPr>
          <w:rFonts w:ascii="Arial" w:eastAsia="Times New Roman" w:hAnsi="Arial" w:cs="Arial"/>
          <w:bCs/>
          <w:w w:val="90"/>
          <w:sz w:val="20"/>
          <w:szCs w:val="20"/>
          <w:lang w:eastAsia="pt-BR"/>
        </w:rPr>
      </w:pPr>
    </w:p>
    <w:p w14:paraId="6EA7667A" w14:textId="77777777" w:rsidR="00867078" w:rsidRPr="00867078" w:rsidRDefault="00867078" w:rsidP="00867078">
      <w:pPr>
        <w:suppressAutoHyphens/>
        <w:spacing w:after="0" w:line="240" w:lineRule="auto"/>
        <w:ind w:firstLine="426"/>
        <w:jc w:val="both"/>
        <w:rPr>
          <w:rFonts w:ascii="Arial" w:eastAsia="Calibri" w:hAnsi="Arial" w:cs="Arial"/>
          <w:w w:val="90"/>
          <w:sz w:val="20"/>
          <w:szCs w:val="24"/>
          <w:lang w:eastAsia="pt-BR"/>
        </w:rPr>
      </w:pPr>
      <w:r w:rsidRPr="00867078">
        <w:rPr>
          <w:rFonts w:ascii="Arial" w:eastAsia="Calibri" w:hAnsi="Arial" w:cs="Arial"/>
          <w:w w:val="90"/>
          <w:sz w:val="20"/>
          <w:szCs w:val="20"/>
          <w:lang w:eastAsia="pt-BR"/>
        </w:rPr>
        <w:t>1.</w:t>
      </w:r>
      <w:r w:rsidR="00A8034A">
        <w:rPr>
          <w:rFonts w:ascii="Arial" w:eastAsia="Calibri" w:hAnsi="Arial" w:cs="Arial"/>
          <w:w w:val="90"/>
          <w:sz w:val="20"/>
          <w:szCs w:val="20"/>
          <w:lang w:eastAsia="pt-BR"/>
        </w:rPr>
        <w:t>4</w:t>
      </w:r>
      <w:r w:rsidRPr="00867078">
        <w:rPr>
          <w:rFonts w:ascii="Arial" w:eastAsia="Calibri" w:hAnsi="Arial" w:cs="Arial"/>
          <w:w w:val="90"/>
          <w:sz w:val="20"/>
          <w:szCs w:val="20"/>
          <w:lang w:eastAsia="pt-BR"/>
        </w:rPr>
        <w:t xml:space="preserve">. </w:t>
      </w:r>
      <w:r w:rsidR="007A09CB">
        <w:rPr>
          <w:rFonts w:ascii="Arial" w:eastAsia="Calibri" w:hAnsi="Arial" w:cs="Arial"/>
          <w:w w:val="90"/>
          <w:sz w:val="20"/>
          <w:szCs w:val="20"/>
          <w:lang w:eastAsia="pt-BR"/>
        </w:rPr>
        <w:t>Quanto aos itens 01 e 03, n</w:t>
      </w:r>
      <w:r w:rsidRPr="00867078">
        <w:rPr>
          <w:rFonts w:ascii="Arial" w:eastAsia="Calibri" w:hAnsi="Arial" w:cs="Arial"/>
          <w:w w:val="90"/>
          <w:sz w:val="20"/>
          <w:szCs w:val="24"/>
          <w:lang w:eastAsia="pt-BR"/>
        </w:rPr>
        <w:t xml:space="preserve">ão será admitida entrega total em um único lote, sendo que a primeira entrega deverá ser efetuada em até </w:t>
      </w:r>
      <w:r w:rsidRPr="00867078">
        <w:rPr>
          <w:rFonts w:ascii="Arial" w:eastAsia="Calibri" w:hAnsi="Arial" w:cs="Arial"/>
          <w:b/>
          <w:w w:val="90"/>
          <w:sz w:val="20"/>
          <w:szCs w:val="24"/>
          <w:lang w:eastAsia="pt-BR"/>
        </w:rPr>
        <w:t xml:space="preserve">05 </w:t>
      </w:r>
      <w:r w:rsidRPr="00867078">
        <w:rPr>
          <w:rFonts w:ascii="Arial" w:eastAsia="Calibri" w:hAnsi="Arial" w:cs="Arial"/>
          <w:w w:val="90"/>
          <w:sz w:val="20"/>
          <w:szCs w:val="24"/>
          <w:lang w:eastAsia="pt-BR"/>
        </w:rPr>
        <w:t>(cinco) dias úteis a contar do início da vigência do Contrato, e as demais de acordo com o subitem 1.</w:t>
      </w:r>
      <w:r w:rsidR="001B5859">
        <w:rPr>
          <w:rFonts w:ascii="Arial" w:eastAsia="Calibri" w:hAnsi="Arial" w:cs="Arial"/>
          <w:w w:val="90"/>
          <w:sz w:val="20"/>
          <w:szCs w:val="24"/>
          <w:lang w:eastAsia="pt-BR"/>
        </w:rPr>
        <w:t>5</w:t>
      </w:r>
      <w:r w:rsidRPr="00867078">
        <w:rPr>
          <w:rFonts w:ascii="Arial" w:eastAsia="Calibri" w:hAnsi="Arial" w:cs="Arial"/>
          <w:w w:val="90"/>
          <w:sz w:val="20"/>
          <w:szCs w:val="24"/>
          <w:lang w:eastAsia="pt-BR"/>
        </w:rPr>
        <w:t xml:space="preserve"> deste item VIII, sem ônus adicional para o </w:t>
      </w:r>
      <w:r w:rsidRPr="00867078">
        <w:rPr>
          <w:rFonts w:ascii="Arial" w:eastAsia="Calibri" w:hAnsi="Arial" w:cs="Arial"/>
          <w:b/>
          <w:w w:val="90"/>
          <w:sz w:val="20"/>
          <w:szCs w:val="24"/>
          <w:lang w:eastAsia="pt-BR"/>
        </w:rPr>
        <w:t>CONTRATANTE.</w:t>
      </w:r>
    </w:p>
    <w:p w14:paraId="2713399A" w14:textId="77777777" w:rsidR="00867078" w:rsidRPr="00867078" w:rsidRDefault="00867078" w:rsidP="00867078">
      <w:pPr>
        <w:widowControl w:val="0"/>
        <w:autoSpaceDE w:val="0"/>
        <w:autoSpaceDN w:val="0"/>
        <w:spacing w:after="0" w:line="240" w:lineRule="auto"/>
        <w:ind w:firstLine="426"/>
        <w:jc w:val="both"/>
        <w:rPr>
          <w:rFonts w:ascii="Arial" w:eastAsia="Times New Roman" w:hAnsi="Arial" w:cs="Arial"/>
          <w:bCs/>
          <w:w w:val="90"/>
          <w:sz w:val="20"/>
          <w:szCs w:val="20"/>
          <w:lang w:eastAsia="pt-BR"/>
        </w:rPr>
      </w:pPr>
    </w:p>
    <w:p w14:paraId="27959659" w14:textId="77777777" w:rsidR="00867078" w:rsidRPr="00867078" w:rsidRDefault="00867078" w:rsidP="00867078">
      <w:pPr>
        <w:widowControl w:val="0"/>
        <w:autoSpaceDE w:val="0"/>
        <w:autoSpaceDN w:val="0"/>
        <w:spacing w:after="0" w:line="240" w:lineRule="auto"/>
        <w:ind w:firstLine="426"/>
        <w:jc w:val="both"/>
        <w:rPr>
          <w:rFonts w:ascii="Arial" w:eastAsia="Times New Roman" w:hAnsi="Arial" w:cs="Arial"/>
          <w:bCs/>
          <w:w w:val="90"/>
          <w:sz w:val="20"/>
          <w:szCs w:val="20"/>
          <w:lang w:eastAsia="pt-BR"/>
        </w:rPr>
      </w:pPr>
      <w:r w:rsidRPr="00867078">
        <w:rPr>
          <w:rFonts w:ascii="Arial" w:eastAsia="Times New Roman" w:hAnsi="Arial" w:cs="Arial"/>
          <w:bCs/>
          <w:w w:val="90"/>
          <w:sz w:val="20"/>
          <w:szCs w:val="20"/>
          <w:lang w:eastAsia="pt-BR"/>
        </w:rPr>
        <w:t>1.</w:t>
      </w:r>
      <w:r w:rsidR="00A8034A">
        <w:rPr>
          <w:rFonts w:ascii="Arial" w:eastAsia="Times New Roman" w:hAnsi="Arial" w:cs="Arial"/>
          <w:bCs/>
          <w:w w:val="90"/>
          <w:sz w:val="20"/>
          <w:szCs w:val="20"/>
          <w:lang w:eastAsia="pt-BR"/>
        </w:rPr>
        <w:t>5</w:t>
      </w:r>
      <w:r w:rsidRPr="00867078">
        <w:rPr>
          <w:rFonts w:ascii="Arial" w:eastAsia="Times New Roman" w:hAnsi="Arial" w:cs="Arial"/>
          <w:bCs/>
          <w:w w:val="90"/>
          <w:sz w:val="20"/>
          <w:szCs w:val="20"/>
          <w:lang w:eastAsia="pt-BR"/>
        </w:rPr>
        <w:t xml:space="preserve">. Para as demais entregas, o Ministério Público do Estado de São Paulo requisitará por escrito, à licitante vencedora, as quantidades necessárias, que deverão ser fornecidas, no máximo, até </w:t>
      </w:r>
      <w:r w:rsidRPr="00867078">
        <w:rPr>
          <w:rFonts w:ascii="Arial" w:eastAsia="Times New Roman" w:hAnsi="Arial" w:cs="Arial"/>
          <w:b/>
          <w:bCs/>
          <w:w w:val="90"/>
          <w:sz w:val="20"/>
          <w:szCs w:val="20"/>
          <w:lang w:eastAsia="pt-BR"/>
        </w:rPr>
        <w:t>02</w:t>
      </w:r>
      <w:r w:rsidRPr="00867078">
        <w:rPr>
          <w:rFonts w:ascii="Arial" w:eastAsia="Times New Roman" w:hAnsi="Arial" w:cs="Arial"/>
          <w:bCs/>
          <w:w w:val="90"/>
          <w:sz w:val="20"/>
          <w:szCs w:val="20"/>
          <w:lang w:eastAsia="pt-BR"/>
        </w:rPr>
        <w:t xml:space="preserve"> (dois) dias úteis, a contar da requisição, respeitando-se o horário de expediente desta Instituição.</w:t>
      </w:r>
    </w:p>
    <w:p w14:paraId="30B5A029" w14:textId="77777777" w:rsidR="009E7EE4" w:rsidRDefault="009E7EE4" w:rsidP="00867078">
      <w:pPr>
        <w:spacing w:after="0" w:line="240" w:lineRule="auto"/>
        <w:jc w:val="center"/>
        <w:rPr>
          <w:rFonts w:ascii="Arial" w:eastAsia="Calibri" w:hAnsi="Arial" w:cs="Arial"/>
          <w:b/>
          <w:w w:val="90"/>
          <w:sz w:val="20"/>
          <w:szCs w:val="20"/>
          <w:lang w:eastAsia="pt-BR"/>
        </w:rPr>
      </w:pPr>
    </w:p>
    <w:p w14:paraId="42CE17D7"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IX - DAS CONDIÇÕES DE RECEBIMENTO DO OBJETO</w:t>
      </w:r>
    </w:p>
    <w:p w14:paraId="77756FDD"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6F516C8A"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1. A licitante vencedora deverá fornecer produtos de acordo com as especificações deste instrumento convocatório e anexos que dele fazem parte integrante, e acondicionados em suas embalagens fechadas, de maneira a permitir condições de recebimento, conferência, manuseio, transporte e </w:t>
      </w:r>
      <w:r w:rsidRPr="00867078">
        <w:rPr>
          <w:rFonts w:ascii="Arial" w:eastAsia="Calibri" w:hAnsi="Arial" w:cs="Arial"/>
          <w:w w:val="90"/>
          <w:sz w:val="20"/>
          <w:szCs w:val="24"/>
          <w:lang w:eastAsia="pt-BR"/>
        </w:rPr>
        <w:t>armazenagem</w:t>
      </w:r>
      <w:r w:rsidRPr="00867078">
        <w:rPr>
          <w:rFonts w:ascii="Arial" w:eastAsia="Calibri" w:hAnsi="Arial" w:cs="Arial"/>
          <w:w w:val="90"/>
          <w:sz w:val="20"/>
          <w:szCs w:val="20"/>
          <w:lang w:eastAsia="pt-BR"/>
        </w:rPr>
        <w:t xml:space="preserve">, devendo constar na proposta a marca dos itens cotados, atendendo às características mínimas descritas no </w:t>
      </w:r>
      <w:r w:rsidRPr="00867078">
        <w:rPr>
          <w:rFonts w:ascii="Arial" w:eastAsia="Calibri" w:hAnsi="Arial" w:cs="Arial"/>
          <w:b/>
          <w:w w:val="90"/>
          <w:sz w:val="20"/>
          <w:szCs w:val="20"/>
          <w:lang w:eastAsia="pt-BR"/>
        </w:rPr>
        <w:t>Anexo I – Memorial Descritivo.</w:t>
      </w:r>
    </w:p>
    <w:p w14:paraId="21BDE2B2"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p>
    <w:p w14:paraId="0CAE842F"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 O recebimento definitivo do objeto dar-se-á no prazo de 02 (dois) dias úteis após o recebimento provisório, uma vez verificado o atendimento integral da quantidade e das especificações contratadas, mediante a emissão de “Termo de Aceite”, por parte do Ministério Público do Estado de São Paulo.</w:t>
      </w:r>
    </w:p>
    <w:p w14:paraId="1E11B76C"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p>
    <w:p w14:paraId="28B6747D"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3. Ressalta-se a importância de não haver divergência entre os produtos entregues e os produtos especificados na proposta. Se isso ocorrer após a verificação, com produtos fora do especificado, a empresa deverá substituir o(s) produto(s) em, no máximo, </w:t>
      </w:r>
      <w:r w:rsidRPr="00867078">
        <w:rPr>
          <w:rFonts w:ascii="Arial" w:eastAsia="Calibri" w:hAnsi="Arial" w:cs="Arial"/>
          <w:b/>
          <w:w w:val="90"/>
          <w:sz w:val="20"/>
          <w:szCs w:val="20"/>
          <w:lang w:eastAsia="pt-BR"/>
        </w:rPr>
        <w:t>2</w:t>
      </w:r>
      <w:r w:rsidRPr="00867078">
        <w:rPr>
          <w:rFonts w:ascii="Arial" w:eastAsia="Calibri" w:hAnsi="Arial" w:cs="Arial"/>
          <w:w w:val="90"/>
          <w:sz w:val="20"/>
          <w:szCs w:val="20"/>
          <w:lang w:eastAsia="pt-BR"/>
        </w:rPr>
        <w:t xml:space="preserve"> (dois) dias corridos contados do recebimento da comunicação de recusa.</w:t>
      </w:r>
    </w:p>
    <w:p w14:paraId="7A9FB979"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p>
    <w:p w14:paraId="5C9B3D88"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lastRenderedPageBreak/>
        <w:t xml:space="preserve">4. A constatação de qualquer alteração na qualidade ou composição dos produtos, como sabor, aparência, frescor, temperatura adequada etc., que caracterize que o produto está impróprio para consumo, obriga a licitante a trocá-lo sem qualquer ônus para o Ministério Público, ficando ainda sujeito às penalidades cabíveis, assegurado o direito ao contraditório e à ampla defesa. </w:t>
      </w:r>
    </w:p>
    <w:p w14:paraId="4A947DDF"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p>
    <w:p w14:paraId="3DADAA54"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 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4A6C3BF2" w14:textId="77777777" w:rsidR="00BC2BBF" w:rsidRPr="00867078" w:rsidRDefault="00BC2BBF" w:rsidP="00BC2BBF">
      <w:pPr>
        <w:widowControl w:val="0"/>
        <w:spacing w:after="0" w:line="240" w:lineRule="auto"/>
        <w:ind w:firstLine="426"/>
        <w:jc w:val="both"/>
        <w:rPr>
          <w:rFonts w:ascii="Arial" w:eastAsia="Calibri" w:hAnsi="Arial" w:cs="Arial"/>
          <w:w w:val="90"/>
          <w:sz w:val="20"/>
          <w:szCs w:val="20"/>
          <w:lang w:eastAsia="pt-BR"/>
        </w:rPr>
      </w:pPr>
    </w:p>
    <w:p w14:paraId="35448E2D" w14:textId="77777777" w:rsidR="00BC2BBF" w:rsidRPr="00867078" w:rsidRDefault="00BC2BBF" w:rsidP="00BC2BBF">
      <w:pPr>
        <w:widowControl w:val="0"/>
        <w:spacing w:after="0" w:line="240" w:lineRule="auto"/>
        <w:ind w:firstLine="426"/>
        <w:jc w:val="both"/>
        <w:rPr>
          <w:rFonts w:ascii="Arial" w:eastAsia="Calibri" w:hAnsi="Arial" w:cs="Arial"/>
          <w:b/>
          <w:w w:val="90"/>
          <w:sz w:val="20"/>
          <w:szCs w:val="20"/>
          <w:lang w:eastAsia="pt-BR"/>
        </w:rPr>
      </w:pPr>
      <w:r w:rsidRPr="00867078">
        <w:rPr>
          <w:rFonts w:ascii="Arial" w:eastAsia="Calibri" w:hAnsi="Arial" w:cs="Arial"/>
          <w:w w:val="90"/>
          <w:sz w:val="20"/>
          <w:szCs w:val="20"/>
          <w:lang w:eastAsia="pt-BR"/>
        </w:rPr>
        <w:t>6. A empresa licitante poderá utilizar o estacionamento existente do local de entrega exclusivamente para entrega dos produtos.</w:t>
      </w:r>
    </w:p>
    <w:p w14:paraId="220F3755" w14:textId="77777777" w:rsidR="00BC2BBF" w:rsidRDefault="00BC2BBF" w:rsidP="00867078">
      <w:pPr>
        <w:spacing w:after="0" w:line="240" w:lineRule="auto"/>
        <w:jc w:val="center"/>
        <w:rPr>
          <w:rFonts w:ascii="Arial" w:eastAsia="Calibri" w:hAnsi="Arial" w:cs="Arial"/>
          <w:b/>
          <w:w w:val="90"/>
          <w:sz w:val="20"/>
          <w:szCs w:val="20"/>
          <w:lang w:eastAsia="pt-BR"/>
        </w:rPr>
      </w:pPr>
    </w:p>
    <w:p w14:paraId="3CCA6955"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 - DA CONTRATAÇÃO</w:t>
      </w:r>
    </w:p>
    <w:p w14:paraId="3C37B73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07CDB47"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1. A contratação decorrente deste certame licitatório será formalizada mediante a emissão de nota de empenho e assinatura de termo de contrato, cuja minuta integra este edital como Anexo VI.</w:t>
      </w:r>
    </w:p>
    <w:p w14:paraId="10F4F6E8"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20B0DA08"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1.1. Se, por ocasião da celebração do contrato, algum dos documentos apresentados pela adjudicatária para fins de comprovação da regularidade fiscal ou trabalhista estiver com o prazo de validade expirado, este Ministério Público verificará a situação por meio eletrônico hábil de informações e certificará</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a</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regularidade</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nos</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autos</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do</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processo,</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anexando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ao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expediente os documentos comprobatórios, salvo impossibilidade devidamente justificada.</w:t>
      </w:r>
    </w:p>
    <w:p w14:paraId="3BA91DC7"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61E82FF6"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1.2. Se não for possível atualizar os documentos referidos no subitem 1.1, acima, por meio eletrônico hábil de informações, a adjudicatária será notificada para, no prazo de 05 dias úteis, comprovar a sua situação de regularidade mediante a apresentação</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das</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certidões</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respectivas com prazos de validade em plena vigência, sob pena de a contratação não se realizar.</w:t>
      </w:r>
    </w:p>
    <w:p w14:paraId="2384D3F3"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39C3D41D" w14:textId="77777777" w:rsidR="00D87BC9" w:rsidRPr="007A09CB" w:rsidRDefault="00D87BC9" w:rsidP="00D87BC9">
      <w:pPr>
        <w:spacing w:after="0" w:line="240" w:lineRule="auto"/>
        <w:ind w:firstLine="426"/>
        <w:jc w:val="both"/>
        <w:rPr>
          <w:rFonts w:ascii="Arial" w:eastAsia="Times New Roman" w:hAnsi="Arial" w:cs="Arial"/>
          <w:w w:val="90"/>
          <w:sz w:val="18"/>
          <w:szCs w:val="20"/>
          <w:lang w:eastAsia="pt-BR"/>
        </w:rPr>
      </w:pPr>
      <w:r w:rsidRPr="007A09CB">
        <w:rPr>
          <w:rFonts w:ascii="Arial" w:eastAsia="Times New Roman" w:hAnsi="Arial" w:cs="Arial"/>
          <w:w w:val="90"/>
          <w:sz w:val="20"/>
          <w:szCs w:val="20"/>
          <w:lang w:eastAsia="pt-BR"/>
        </w:rPr>
        <w:t>1.3. Constitui condição para a celebração da contratação, bem como para a realização dos pagamentos</w:t>
      </w:r>
      <w:r w:rsidRPr="007A09CB">
        <w:rPr>
          <w:rFonts w:ascii="Arial" w:eastAsia="Times New Roman" w:hAnsi="Arial" w:cs="Arial"/>
          <w:w w:val="90"/>
          <w:sz w:val="16"/>
          <w:szCs w:val="20"/>
          <w:lang w:eastAsia="pt-BR"/>
        </w:rPr>
        <w:t xml:space="preserve"> </w:t>
      </w:r>
      <w:r w:rsidRPr="007A09CB">
        <w:rPr>
          <w:rFonts w:ascii="Arial" w:eastAsia="Times New Roman" w:hAnsi="Arial" w:cs="Arial"/>
          <w:w w:val="90"/>
          <w:sz w:val="20"/>
          <w:szCs w:val="20"/>
          <w:lang w:eastAsia="pt-BR"/>
        </w:rPr>
        <w:t>dela</w:t>
      </w:r>
      <w:r w:rsidRPr="007A09CB">
        <w:rPr>
          <w:rFonts w:ascii="Arial" w:eastAsia="Times New Roman" w:hAnsi="Arial" w:cs="Arial"/>
          <w:w w:val="90"/>
          <w:sz w:val="16"/>
          <w:szCs w:val="20"/>
          <w:lang w:eastAsia="pt-BR"/>
        </w:rPr>
        <w:t xml:space="preserve"> </w:t>
      </w:r>
      <w:r w:rsidRPr="007A09CB">
        <w:rPr>
          <w:rFonts w:ascii="Arial" w:eastAsia="Times New Roman" w:hAnsi="Arial" w:cs="Arial"/>
          <w:w w:val="90"/>
          <w:sz w:val="20"/>
          <w:szCs w:val="20"/>
          <w:lang w:eastAsia="pt-BR"/>
        </w:rPr>
        <w:t>decorrentes</w:t>
      </w:r>
      <w:r w:rsidRPr="007A09CB">
        <w:rPr>
          <w:rFonts w:ascii="Arial" w:eastAsia="Times New Roman" w:hAnsi="Arial" w:cs="Arial"/>
          <w:w w:val="90"/>
          <w:sz w:val="18"/>
          <w:szCs w:val="20"/>
          <w:lang w:eastAsia="pt-BR"/>
        </w:rPr>
        <w:t>,</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a</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inexistência</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de</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registros</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em</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nome</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da</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adjudicatária</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no</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18"/>
          <w:szCs w:val="20"/>
          <w:lang w:eastAsia="pt-BR"/>
        </w:rPr>
        <w:t>“</w:t>
      </w:r>
      <w:r w:rsidRPr="007A09CB">
        <w:rPr>
          <w:rFonts w:ascii="Arial" w:eastAsia="Times New Roman" w:hAnsi="Arial" w:cs="Arial"/>
          <w:w w:val="90"/>
          <w:sz w:val="20"/>
          <w:szCs w:val="20"/>
          <w:lang w:eastAsia="pt-BR"/>
        </w:rPr>
        <w:t>Cadastro Informativo dos Créditos não Quitados de Órgãos e Entidades Estaduais - CADIN ESTADUAL</w:t>
      </w:r>
      <w:r w:rsidRPr="007A09CB">
        <w:rPr>
          <w:rFonts w:ascii="Arial" w:eastAsia="Times New Roman" w:hAnsi="Arial" w:cs="Arial"/>
          <w:w w:val="90"/>
          <w:sz w:val="18"/>
          <w:szCs w:val="20"/>
          <w:lang w:eastAsia="pt-BR"/>
        </w:rPr>
        <w:t>”.</w:t>
      </w:r>
    </w:p>
    <w:p w14:paraId="28AD3746"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182E50FF"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 xml:space="preserve">1.4. Com a finalidade de verificar o eventual descumprimento pela licitante das condições de participação previstas no subitem 1.1 do </w:t>
      </w:r>
      <w:r w:rsidRPr="007A09CB">
        <w:rPr>
          <w:rFonts w:ascii="Arial" w:eastAsia="Times New Roman" w:hAnsi="Arial" w:cs="Arial"/>
          <w:caps/>
          <w:w w:val="90"/>
          <w:sz w:val="20"/>
          <w:szCs w:val="20"/>
          <w:lang w:eastAsia="pt-BR"/>
        </w:rPr>
        <w:t>item II</w:t>
      </w:r>
      <w:r w:rsidRPr="007A09CB">
        <w:rPr>
          <w:rFonts w:ascii="Arial" w:eastAsia="Times New Roman" w:hAnsi="Arial" w:cs="Arial"/>
          <w:w w:val="90"/>
          <w:sz w:val="20"/>
          <w:szCs w:val="20"/>
          <w:lang w:eastAsia="pt-BR"/>
        </w:rPr>
        <w:t xml:space="preserve"> deste edital, serão consultados, previamente à celebração da contratação, os seguintes cadastros:</w:t>
      </w:r>
    </w:p>
    <w:p w14:paraId="43E614F0"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6CBE0DE8"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a) Sistema Eletrônico de Aplicação e Registro de Sanções Administrativas - e-Sanções (www.esancoes.sp.gov.br).</w:t>
      </w:r>
    </w:p>
    <w:p w14:paraId="52286B80"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73B0EED4" w14:textId="77777777" w:rsidR="00D87BC9" w:rsidRPr="007A09CB" w:rsidRDefault="00D87BC9" w:rsidP="00D87BC9">
      <w:pPr>
        <w:spacing w:after="0" w:line="240" w:lineRule="auto"/>
        <w:ind w:firstLine="426"/>
        <w:jc w:val="both"/>
        <w:rPr>
          <w:rFonts w:ascii="Arial" w:eastAsia="Times New Roman" w:hAnsi="Arial" w:cs="Arial"/>
          <w:w w:val="90"/>
          <w:sz w:val="18"/>
          <w:szCs w:val="20"/>
          <w:lang w:eastAsia="pt-BR"/>
        </w:rPr>
      </w:pPr>
      <w:r w:rsidRPr="007A09CB">
        <w:rPr>
          <w:rFonts w:ascii="Arial" w:eastAsia="Times New Roman" w:hAnsi="Arial" w:cs="Arial"/>
          <w:w w:val="90"/>
          <w:sz w:val="20"/>
          <w:szCs w:val="20"/>
          <w:lang w:eastAsia="pt-BR"/>
        </w:rPr>
        <w:t>b)</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Cadastro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de</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Empresas</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Inidôneas</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e</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Suspensas</w:t>
      </w:r>
      <w:r w:rsidRPr="007A09CB">
        <w:rPr>
          <w:rFonts w:ascii="Arial" w:eastAsia="Times New Roman" w:hAnsi="Arial" w:cs="Arial"/>
          <w:w w:val="90"/>
          <w:sz w:val="18"/>
          <w:szCs w:val="20"/>
          <w:lang w:eastAsia="pt-BR"/>
        </w:rPr>
        <w:t xml:space="preserve"> (</w:t>
      </w:r>
      <w:hyperlink r:id="rId14" w:history="1">
        <w:r w:rsidRPr="00FE10BC">
          <w:rPr>
            <w:rFonts w:ascii="Arial" w:eastAsia="Times New Roman" w:hAnsi="Arial" w:cs="Arial"/>
            <w:color w:val="333333"/>
            <w:w w:val="90"/>
            <w:sz w:val="20"/>
            <w:szCs w:val="20"/>
            <w:lang w:eastAsia="pt-BR"/>
          </w:rPr>
          <w:t>www</w:t>
        </w:r>
        <w:r w:rsidRPr="00FE10BC">
          <w:rPr>
            <w:rFonts w:ascii="Arial" w:eastAsia="Times New Roman" w:hAnsi="Arial" w:cs="Arial"/>
            <w:color w:val="333333"/>
            <w:w w:val="90"/>
            <w:sz w:val="18"/>
            <w:szCs w:val="20"/>
            <w:lang w:eastAsia="pt-BR"/>
          </w:rPr>
          <w:t>.</w:t>
        </w:r>
        <w:r w:rsidRPr="00FE10BC">
          <w:rPr>
            <w:rFonts w:ascii="Arial" w:eastAsia="Times New Roman" w:hAnsi="Arial" w:cs="Arial"/>
            <w:color w:val="333333"/>
            <w:w w:val="90"/>
            <w:sz w:val="20"/>
            <w:szCs w:val="20"/>
            <w:lang w:eastAsia="pt-BR"/>
          </w:rPr>
          <w:t>portaltransparencia</w:t>
        </w:r>
        <w:r w:rsidRPr="00FE10BC">
          <w:rPr>
            <w:rFonts w:ascii="Arial" w:eastAsia="Times New Roman" w:hAnsi="Arial" w:cs="Arial"/>
            <w:color w:val="333333"/>
            <w:w w:val="90"/>
            <w:sz w:val="18"/>
            <w:szCs w:val="20"/>
            <w:lang w:eastAsia="pt-BR"/>
          </w:rPr>
          <w:t>.</w:t>
        </w:r>
        <w:r w:rsidRPr="00FE10BC">
          <w:rPr>
            <w:rFonts w:ascii="Arial" w:eastAsia="Times New Roman" w:hAnsi="Arial" w:cs="Arial"/>
            <w:color w:val="333333"/>
            <w:w w:val="90"/>
            <w:sz w:val="20"/>
            <w:szCs w:val="20"/>
            <w:lang w:eastAsia="pt-BR"/>
          </w:rPr>
          <w:t>gov</w:t>
        </w:r>
        <w:r w:rsidRPr="00FE10BC">
          <w:rPr>
            <w:rFonts w:ascii="Arial" w:eastAsia="Times New Roman" w:hAnsi="Arial" w:cs="Arial"/>
            <w:color w:val="333333"/>
            <w:w w:val="90"/>
            <w:sz w:val="18"/>
            <w:szCs w:val="20"/>
            <w:lang w:eastAsia="pt-BR"/>
          </w:rPr>
          <w:t>.</w:t>
        </w:r>
        <w:r w:rsidRPr="00FE10BC">
          <w:rPr>
            <w:rFonts w:ascii="Arial" w:eastAsia="Times New Roman" w:hAnsi="Arial" w:cs="Arial"/>
            <w:color w:val="333333"/>
            <w:w w:val="90"/>
            <w:sz w:val="20"/>
            <w:szCs w:val="20"/>
            <w:lang w:eastAsia="pt-BR"/>
          </w:rPr>
          <w:t>br/sancoes/ceis</w:t>
        </w:r>
      </w:hyperlink>
      <w:r w:rsidRPr="007A09CB">
        <w:rPr>
          <w:rFonts w:ascii="Arial" w:eastAsia="Times New Roman" w:hAnsi="Arial" w:cs="Arial"/>
          <w:w w:val="90"/>
          <w:sz w:val="18"/>
          <w:szCs w:val="20"/>
          <w:lang w:eastAsia="pt-BR"/>
        </w:rPr>
        <w:t>).</w:t>
      </w:r>
    </w:p>
    <w:p w14:paraId="65C73958" w14:textId="77777777" w:rsidR="00D87BC9" w:rsidRDefault="00D87BC9" w:rsidP="00D87BC9">
      <w:pPr>
        <w:autoSpaceDE w:val="0"/>
        <w:autoSpaceDN w:val="0"/>
        <w:adjustRightInd w:val="0"/>
        <w:spacing w:after="0" w:line="240" w:lineRule="auto"/>
        <w:ind w:firstLine="426"/>
        <w:jc w:val="both"/>
        <w:rPr>
          <w:rFonts w:ascii="Arial" w:eastAsia="Times New Roman" w:hAnsi="Arial" w:cs="Arial"/>
          <w:w w:val="90"/>
          <w:sz w:val="20"/>
          <w:szCs w:val="20"/>
          <w:lang w:eastAsia="pt-BR"/>
        </w:rPr>
      </w:pPr>
    </w:p>
    <w:p w14:paraId="26EFC867" w14:textId="77777777" w:rsidR="00D87BC9" w:rsidRPr="007A09CB" w:rsidRDefault="00D87BC9" w:rsidP="00D87BC9">
      <w:pPr>
        <w:autoSpaceDE w:val="0"/>
        <w:autoSpaceDN w:val="0"/>
        <w:adjustRightInd w:val="0"/>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c) Cadastro Nacional de Condenações Cíveis por Ato de Improbidade Administrativa e Inelegibilidade, do CNJ (www.cnj.jus.br/</w:t>
      </w:r>
      <w:proofErr w:type="spellStart"/>
      <w:r w:rsidRPr="007A09CB">
        <w:rPr>
          <w:rFonts w:ascii="Arial" w:eastAsia="Times New Roman" w:hAnsi="Arial" w:cs="Arial"/>
          <w:w w:val="90"/>
          <w:sz w:val="20"/>
          <w:szCs w:val="20"/>
          <w:lang w:eastAsia="pt-BR"/>
        </w:rPr>
        <w:t>improbidade_adm</w:t>
      </w:r>
      <w:proofErr w:type="spellEnd"/>
      <w:r w:rsidRPr="007A09CB">
        <w:rPr>
          <w:rFonts w:ascii="Arial" w:eastAsia="Times New Roman" w:hAnsi="Arial" w:cs="Arial"/>
          <w:w w:val="90"/>
          <w:sz w:val="20"/>
          <w:szCs w:val="20"/>
          <w:lang w:eastAsia="pt-BR"/>
        </w:rPr>
        <w:t>/</w:t>
      </w:r>
      <w:proofErr w:type="spellStart"/>
      <w:r w:rsidRPr="007A09CB">
        <w:rPr>
          <w:rFonts w:ascii="Arial" w:eastAsia="Times New Roman" w:hAnsi="Arial" w:cs="Arial"/>
          <w:w w:val="90"/>
          <w:sz w:val="20"/>
          <w:szCs w:val="20"/>
          <w:lang w:eastAsia="pt-BR"/>
        </w:rPr>
        <w:t>consultar_requerido.php</w:t>
      </w:r>
      <w:proofErr w:type="spellEnd"/>
      <w:r w:rsidRPr="007A09CB">
        <w:rPr>
          <w:rFonts w:ascii="Arial" w:eastAsia="Times New Roman" w:hAnsi="Arial" w:cs="Arial"/>
          <w:w w:val="90"/>
          <w:sz w:val="20"/>
          <w:szCs w:val="20"/>
          <w:lang w:eastAsia="pt-BR"/>
        </w:rPr>
        <w:t>), devendo ser consultados o nome da pessoa jurídica licitante e de seu sócio majoritário (artigo 12 da Lei Federal n° 8.429/1992).</w:t>
      </w:r>
    </w:p>
    <w:p w14:paraId="57E7CC51"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72962267"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1.5. Constitui, igualmente, condição para a celebração do contrato:</w:t>
      </w:r>
    </w:p>
    <w:p w14:paraId="04B2C79A"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59A00DED"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a) A indicação de gestor encarregado de representar a adjudicatária com exclusividade perante o contratante, caso se trate de sociedade cooperativa.</w:t>
      </w:r>
    </w:p>
    <w:p w14:paraId="6C4312AA"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642FEE3B" w14:textId="77777777" w:rsidR="00D87BC9" w:rsidRPr="007A09CB" w:rsidRDefault="00D87BC9" w:rsidP="00D87BC9">
      <w:pPr>
        <w:spacing w:after="0" w:line="240" w:lineRule="auto"/>
        <w:ind w:firstLine="426"/>
        <w:jc w:val="both"/>
        <w:rPr>
          <w:rFonts w:ascii="Arial" w:eastAsia="Times New Roman" w:hAnsi="Arial" w:cs="Arial"/>
          <w:w w:val="90"/>
          <w:szCs w:val="20"/>
          <w:lang w:eastAsia="pt-BR"/>
        </w:rPr>
      </w:pPr>
      <w:r w:rsidRPr="007A09CB">
        <w:rPr>
          <w:rFonts w:ascii="Arial" w:eastAsia="Times New Roman" w:hAnsi="Arial" w:cs="Arial"/>
          <w:w w:val="90"/>
          <w:sz w:val="20"/>
          <w:szCs w:val="20"/>
          <w:lang w:eastAsia="pt-BR"/>
        </w:rPr>
        <w:t>2.</w:t>
      </w:r>
      <w:r w:rsidRPr="007A09CB">
        <w:rPr>
          <w:rFonts w:ascii="Arial" w:eastAsia="Times New Roman" w:hAnsi="Arial" w:cs="Arial"/>
          <w:w w:val="90"/>
          <w:sz w:val="10"/>
          <w:szCs w:val="20"/>
          <w:lang w:eastAsia="pt-BR"/>
        </w:rPr>
        <w:t xml:space="preserve"> </w:t>
      </w:r>
      <w:r w:rsidRPr="007A09CB">
        <w:rPr>
          <w:rFonts w:ascii="Arial" w:eastAsia="Times New Roman" w:hAnsi="Arial" w:cs="Arial"/>
          <w:w w:val="90"/>
          <w:sz w:val="20"/>
          <w:szCs w:val="20"/>
          <w:lang w:eastAsia="pt-BR"/>
        </w:rPr>
        <w:t>A adjudicatária deverá,</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no prazo de 05 dias corridos,</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contados da data da convocação,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que se dará por meio de publicação no Diário Oficial do Estado, comparecer à Área de Compras do Ministério Público do Estado de São Paulo, situada na Rua Riachuelo, 115, 5º andar, sala 516, São Paulo, SP, para retirar a nota de empenho e à Assessoria Técnica da Diretoria-Geral, situada na Rua Riachuelo,</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115,</w:t>
      </w:r>
      <w:r w:rsidRPr="007A09CB">
        <w:rPr>
          <w:rFonts w:ascii="Arial" w:eastAsia="Times New Roman" w:hAnsi="Arial" w:cs="Arial"/>
          <w:w w:val="90"/>
          <w:sz w:val="18"/>
          <w:szCs w:val="20"/>
          <w:lang w:eastAsia="pt-BR"/>
        </w:rPr>
        <w:t xml:space="preserve"> </w:t>
      </w:r>
      <w:r w:rsidRPr="007A09CB">
        <w:rPr>
          <w:rFonts w:ascii="Arial" w:eastAsia="Times New Roman" w:hAnsi="Arial" w:cs="Arial"/>
          <w:w w:val="90"/>
          <w:sz w:val="20"/>
          <w:szCs w:val="20"/>
          <w:lang w:eastAsia="pt-BR"/>
        </w:rPr>
        <w:t>6º</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andar,</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sala</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613,</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São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Paulo,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SP,</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para</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assinar</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termo</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de</w:t>
      </w:r>
      <w:r w:rsidRPr="007A09CB">
        <w:rPr>
          <w:rFonts w:ascii="Arial" w:eastAsia="Times New Roman" w:hAnsi="Arial" w:cs="Arial"/>
          <w:w w:val="90"/>
          <w:sz w:val="14"/>
          <w:szCs w:val="20"/>
          <w:lang w:eastAsia="pt-BR"/>
        </w:rPr>
        <w:t xml:space="preserve"> </w:t>
      </w:r>
      <w:r w:rsidRPr="007A09CB">
        <w:rPr>
          <w:rFonts w:ascii="Arial" w:eastAsia="Times New Roman" w:hAnsi="Arial" w:cs="Arial"/>
          <w:w w:val="90"/>
          <w:sz w:val="20"/>
          <w:szCs w:val="20"/>
          <w:lang w:eastAsia="pt-BR"/>
        </w:rPr>
        <w:t>contrato.</w:t>
      </w:r>
    </w:p>
    <w:p w14:paraId="1DD32B9F"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493D329A"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lastRenderedPageBreak/>
        <w:t>3. As demais licitantes classificadas serão convocadas para participar de nova sessão pública do pregão, com vistas à celebração do contrato, quando a adjudicatária:</w:t>
      </w:r>
    </w:p>
    <w:p w14:paraId="4BCB0E7E"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47F7DBBA"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 xml:space="preserve">3.1. Deixar de comprovar sua regularidade fiscal e trabalhista, nos moldes do subitem 9 do </w:t>
      </w:r>
      <w:r w:rsidRPr="007A09CB">
        <w:rPr>
          <w:rFonts w:ascii="Arial" w:eastAsia="Times New Roman" w:hAnsi="Arial" w:cs="Arial"/>
          <w:caps/>
          <w:w w:val="90"/>
          <w:sz w:val="20"/>
          <w:szCs w:val="20"/>
          <w:lang w:eastAsia="pt-BR"/>
        </w:rPr>
        <w:t>item</w:t>
      </w:r>
      <w:r w:rsidRPr="007A09CB">
        <w:rPr>
          <w:rFonts w:ascii="Arial" w:eastAsia="Times New Roman" w:hAnsi="Arial" w:cs="Arial"/>
          <w:w w:val="90"/>
          <w:sz w:val="20"/>
          <w:szCs w:val="20"/>
          <w:lang w:eastAsia="pt-BR"/>
        </w:rPr>
        <w:t xml:space="preserve"> V, ou na hipótese de invalidação do ato de habilitação com base no disposto na alínea “e” do subitem 8 do </w:t>
      </w:r>
      <w:r w:rsidRPr="007A09CB">
        <w:rPr>
          <w:rFonts w:ascii="Arial" w:eastAsia="Times New Roman" w:hAnsi="Arial" w:cs="Arial"/>
          <w:caps/>
          <w:w w:val="90"/>
          <w:sz w:val="20"/>
          <w:szCs w:val="20"/>
          <w:lang w:eastAsia="pt-BR"/>
        </w:rPr>
        <w:t>item V.</w:t>
      </w:r>
    </w:p>
    <w:p w14:paraId="0AB55440"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696DE161"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3.2. For convocada dentro do prazo de validade de sua proposta e não apresentar a situação regular de que tratam os subitens 1.1 a 1.5 deste ITEM X.</w:t>
      </w:r>
    </w:p>
    <w:p w14:paraId="376C470A"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4FEE2DB0"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3.3. Recusar-se a assinar o contrato ou não comparecer no horário e local indicados para a sua assinatura.</w:t>
      </w:r>
    </w:p>
    <w:p w14:paraId="7F5B97B8"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77D8656D"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 xml:space="preserve">3.4. For proibida de participar desta licitação, nos termos do subitem 1.1 do </w:t>
      </w:r>
      <w:r w:rsidRPr="007A09CB">
        <w:rPr>
          <w:rFonts w:ascii="Arial" w:eastAsia="Times New Roman" w:hAnsi="Arial" w:cs="Arial"/>
          <w:caps/>
          <w:w w:val="90"/>
          <w:sz w:val="20"/>
          <w:szCs w:val="20"/>
          <w:lang w:eastAsia="pt-BR"/>
        </w:rPr>
        <w:t>item II</w:t>
      </w:r>
      <w:r w:rsidRPr="007A09CB">
        <w:rPr>
          <w:rFonts w:ascii="Arial" w:eastAsia="Times New Roman" w:hAnsi="Arial" w:cs="Arial"/>
          <w:w w:val="90"/>
          <w:sz w:val="20"/>
          <w:szCs w:val="20"/>
          <w:lang w:eastAsia="pt-BR"/>
        </w:rPr>
        <w:t xml:space="preserve"> deste edital.</w:t>
      </w:r>
    </w:p>
    <w:p w14:paraId="43B802E7"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05543EF3"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4. A nova sessão de que trata o subitem 3, acima, será realizada em prazo não inferior a 03 dias úteis contados da publicação do aviso no Diário Oficial do Estado.</w:t>
      </w:r>
    </w:p>
    <w:p w14:paraId="0BFF9A64"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67D2A4F3"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4.1. O aviso será também divulgado nos endereços eletrônicos “</w:t>
      </w:r>
      <w:hyperlink r:id="rId15" w:history="1">
        <w:r w:rsidRPr="00FE10BC">
          <w:rPr>
            <w:rFonts w:ascii="Arial" w:eastAsia="Times New Roman" w:hAnsi="Arial" w:cs="Arial"/>
            <w:color w:val="333333"/>
            <w:w w:val="90"/>
            <w:sz w:val="20"/>
            <w:szCs w:val="20"/>
            <w:lang w:eastAsia="pt-BR"/>
          </w:rPr>
          <w:t>www.mpsp.mp.br</w:t>
        </w:r>
      </w:hyperlink>
      <w:r w:rsidRPr="007A09CB">
        <w:rPr>
          <w:rFonts w:ascii="Arial" w:eastAsia="Times New Roman" w:hAnsi="Arial" w:cs="Arial"/>
          <w:w w:val="90"/>
          <w:sz w:val="20"/>
          <w:szCs w:val="20"/>
          <w:lang w:eastAsia="pt-BR"/>
        </w:rPr>
        <w:t>”, “</w:t>
      </w:r>
      <w:hyperlink r:id="rId16" w:history="1">
        <w:r w:rsidRPr="00FE10BC">
          <w:rPr>
            <w:rFonts w:ascii="Arial" w:eastAsia="Times New Roman" w:hAnsi="Arial" w:cs="Arial"/>
            <w:color w:val="333333"/>
            <w:w w:val="90"/>
            <w:sz w:val="20"/>
            <w:szCs w:val="20"/>
            <w:lang w:eastAsia="pt-BR"/>
          </w:rPr>
          <w:t>www.bec.sp.gov.br</w:t>
        </w:r>
      </w:hyperlink>
      <w:r w:rsidRPr="007A09CB">
        <w:rPr>
          <w:rFonts w:ascii="Arial" w:eastAsia="Times New Roman" w:hAnsi="Arial" w:cs="Arial"/>
          <w:w w:val="90"/>
          <w:sz w:val="20"/>
          <w:szCs w:val="20"/>
          <w:lang w:eastAsia="pt-BR"/>
        </w:rPr>
        <w:t>” e “www.imesp.com.br”, opção “NEGÓCIOS PÚBLICOS”.</w:t>
      </w:r>
    </w:p>
    <w:p w14:paraId="170EE814" w14:textId="77777777" w:rsidR="00D87BC9" w:rsidRDefault="00D87BC9" w:rsidP="00D87BC9">
      <w:pPr>
        <w:spacing w:after="0" w:line="240" w:lineRule="auto"/>
        <w:ind w:firstLine="426"/>
        <w:jc w:val="both"/>
        <w:rPr>
          <w:rFonts w:ascii="Arial" w:eastAsia="Times New Roman" w:hAnsi="Arial" w:cs="Arial"/>
          <w:w w:val="90"/>
          <w:sz w:val="20"/>
          <w:szCs w:val="20"/>
          <w:lang w:eastAsia="pt-BR"/>
        </w:rPr>
      </w:pPr>
    </w:p>
    <w:p w14:paraId="31EA0D06" w14:textId="77777777" w:rsidR="00D87BC9" w:rsidRPr="007A09CB" w:rsidRDefault="00D87BC9" w:rsidP="00D87BC9">
      <w:pPr>
        <w:spacing w:after="0" w:line="240" w:lineRule="auto"/>
        <w:ind w:firstLine="426"/>
        <w:jc w:val="both"/>
        <w:rPr>
          <w:rFonts w:ascii="Arial" w:eastAsia="Times New Roman" w:hAnsi="Arial" w:cs="Arial"/>
          <w:w w:val="90"/>
          <w:sz w:val="20"/>
          <w:szCs w:val="20"/>
          <w:lang w:eastAsia="pt-BR"/>
        </w:rPr>
      </w:pPr>
      <w:r w:rsidRPr="007A09CB">
        <w:rPr>
          <w:rFonts w:ascii="Arial" w:eastAsia="Times New Roman" w:hAnsi="Arial" w:cs="Arial"/>
          <w:w w:val="90"/>
          <w:sz w:val="20"/>
          <w:szCs w:val="20"/>
          <w:lang w:eastAsia="pt-BR"/>
        </w:rPr>
        <w:t xml:space="preserve">4.2. Na nova sessão, respeitada a ordem de classificação, observar-se-ão as disposições dos subitens 6 a 9 do </w:t>
      </w:r>
      <w:r w:rsidRPr="007A09CB">
        <w:rPr>
          <w:rFonts w:ascii="Arial" w:eastAsia="Times New Roman" w:hAnsi="Arial" w:cs="Arial"/>
          <w:caps/>
          <w:w w:val="90"/>
          <w:sz w:val="20"/>
          <w:szCs w:val="20"/>
          <w:lang w:eastAsia="pt-BR"/>
        </w:rPr>
        <w:t xml:space="preserve">item V </w:t>
      </w:r>
      <w:r w:rsidRPr="007A09CB">
        <w:rPr>
          <w:rFonts w:ascii="Arial" w:eastAsia="Times New Roman" w:hAnsi="Arial" w:cs="Arial"/>
          <w:w w:val="90"/>
          <w:sz w:val="20"/>
          <w:szCs w:val="20"/>
          <w:lang w:eastAsia="pt-BR"/>
        </w:rPr>
        <w:t>e do</w:t>
      </w:r>
      <w:r w:rsidRPr="007A09CB">
        <w:rPr>
          <w:rFonts w:ascii="Arial" w:eastAsia="Times New Roman" w:hAnsi="Arial" w:cs="Arial"/>
          <w:caps/>
          <w:w w:val="90"/>
          <w:sz w:val="20"/>
          <w:szCs w:val="20"/>
          <w:lang w:eastAsia="pt-BR"/>
        </w:rPr>
        <w:t xml:space="preserve"> item VI</w:t>
      </w:r>
      <w:r w:rsidRPr="007A09CB">
        <w:rPr>
          <w:rFonts w:ascii="Arial" w:eastAsia="Times New Roman" w:hAnsi="Arial" w:cs="Arial"/>
          <w:w w:val="90"/>
          <w:sz w:val="20"/>
          <w:szCs w:val="20"/>
          <w:lang w:eastAsia="pt-BR"/>
        </w:rPr>
        <w:t xml:space="preserve"> deste edital”.</w:t>
      </w:r>
    </w:p>
    <w:p w14:paraId="7B027D23" w14:textId="77777777" w:rsidR="00D87BC9" w:rsidRDefault="00D87BC9" w:rsidP="00D87BC9">
      <w:pPr>
        <w:spacing w:after="0" w:line="240" w:lineRule="auto"/>
        <w:jc w:val="center"/>
        <w:rPr>
          <w:rFonts w:ascii="Arial" w:eastAsia="Calibri" w:hAnsi="Arial" w:cs="Arial"/>
          <w:b/>
          <w:w w:val="90"/>
          <w:sz w:val="20"/>
          <w:szCs w:val="20"/>
          <w:lang w:eastAsia="pt-BR"/>
        </w:rPr>
      </w:pPr>
    </w:p>
    <w:p w14:paraId="29879F61"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XI - DA FORMA DE PAGAMENTO</w:t>
      </w:r>
    </w:p>
    <w:p w14:paraId="52FA02DC"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5C4C9BB8" w14:textId="77777777" w:rsidR="00867078" w:rsidRPr="00867078" w:rsidRDefault="00867078" w:rsidP="00867078">
      <w:pPr>
        <w:widowControl w:val="0"/>
        <w:tabs>
          <w:tab w:val="left" w:pos="567"/>
        </w:tabs>
        <w:spacing w:after="0" w:line="240" w:lineRule="auto"/>
        <w:ind w:firstLine="426"/>
        <w:jc w:val="both"/>
        <w:rPr>
          <w:rFonts w:ascii="Arial" w:eastAsia="Calibri" w:hAnsi="Arial" w:cs="Arial"/>
          <w:w w:val="90"/>
          <w:sz w:val="20"/>
          <w:szCs w:val="24"/>
          <w:lang w:val="x-none" w:eastAsia="x-none"/>
        </w:rPr>
      </w:pPr>
      <w:r w:rsidRPr="00867078">
        <w:rPr>
          <w:rFonts w:ascii="Arial" w:eastAsia="Calibri" w:hAnsi="Arial" w:cs="Arial"/>
          <w:w w:val="90"/>
          <w:sz w:val="20"/>
          <w:szCs w:val="20"/>
          <w:lang w:val="x-none" w:eastAsia="x-none"/>
        </w:rPr>
        <w:t>1.</w:t>
      </w:r>
      <w:r w:rsidRPr="00867078">
        <w:rPr>
          <w:rFonts w:ascii="Arial" w:eastAsia="Calibri" w:hAnsi="Arial" w:cs="Arial"/>
          <w:w w:val="90"/>
          <w:sz w:val="20"/>
          <w:szCs w:val="24"/>
          <w:lang w:val="x-none" w:eastAsia="x-none"/>
        </w:rPr>
        <w:t xml:space="preserve"> No faturamento mensal, que será efetuado após a última entrega relativa ao mês vencido, deverá constar a quantidade de produtos efetivamente entregues, preço unitário, preço total e a descrição completa dos produtos, sendo que a nota fiscal ou fatura correspondente, deverá ser entregue </w:t>
      </w:r>
      <w:r w:rsidR="001B5859" w:rsidRPr="001B5859">
        <w:rPr>
          <w:rFonts w:ascii="Arial" w:eastAsia="Calibri" w:hAnsi="Arial" w:cs="Arial"/>
          <w:w w:val="90"/>
          <w:sz w:val="20"/>
          <w:szCs w:val="24"/>
          <w:lang w:eastAsia="x-none"/>
        </w:rPr>
        <w:t xml:space="preserve">na Escola Superior do Ministério Público, situada na Rua Treze de Maio, 1259 – São Paulo/SP, </w:t>
      </w:r>
      <w:r w:rsidRPr="00867078">
        <w:rPr>
          <w:rFonts w:ascii="Arial" w:eastAsia="Calibri" w:hAnsi="Arial" w:cs="Arial"/>
          <w:w w:val="90"/>
          <w:sz w:val="20"/>
          <w:szCs w:val="24"/>
          <w:lang w:val="x-none" w:eastAsia="x-none"/>
        </w:rPr>
        <w:t xml:space="preserve">que se encarregará no prazo máximo de 02 (dois) dias úteis a proceder à conferência, atestando e encaminhando diretamente à Subárea do Almoxarifado, para o e-mail </w:t>
      </w:r>
      <w:hyperlink r:id="rId17" w:history="1">
        <w:r w:rsidRPr="00867078">
          <w:rPr>
            <w:rFonts w:ascii="Arial" w:eastAsia="Calibri" w:hAnsi="Arial" w:cs="Arial"/>
            <w:color w:val="0000FF"/>
            <w:w w:val="90"/>
            <w:sz w:val="20"/>
            <w:szCs w:val="24"/>
            <w:u w:val="single"/>
            <w:lang w:val="x-none" w:eastAsia="x-none"/>
          </w:rPr>
          <w:t>almoxarifado@mpsp.mp.br</w:t>
        </w:r>
      </w:hyperlink>
      <w:r w:rsidRPr="00867078">
        <w:rPr>
          <w:rFonts w:ascii="Arial" w:eastAsia="Calibri" w:hAnsi="Arial" w:cs="Arial"/>
          <w:w w:val="90"/>
          <w:sz w:val="20"/>
          <w:szCs w:val="24"/>
          <w:lang w:val="x-none" w:eastAsia="x-none"/>
        </w:rPr>
        <w:t>, para posterior envio ao Centro de Finanças e Contabilidade.</w:t>
      </w:r>
    </w:p>
    <w:p w14:paraId="01FECDF8"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val="x-none" w:eastAsia="pt-BR"/>
        </w:rPr>
      </w:pPr>
    </w:p>
    <w:p w14:paraId="27305AB1"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2. O pagamento será efetuado no </w:t>
      </w:r>
      <w:r w:rsidRPr="00867078">
        <w:rPr>
          <w:rFonts w:ascii="Arial" w:eastAsia="Calibri" w:hAnsi="Arial" w:cs="Arial"/>
          <w:b/>
          <w:w w:val="90"/>
          <w:sz w:val="20"/>
          <w:szCs w:val="20"/>
          <w:lang w:eastAsia="pt-BR"/>
        </w:rPr>
        <w:t>30º</w:t>
      </w:r>
      <w:r w:rsidRPr="00867078">
        <w:rPr>
          <w:rFonts w:ascii="Arial" w:eastAsia="Calibri" w:hAnsi="Arial" w:cs="Arial"/>
          <w:w w:val="90"/>
          <w:sz w:val="20"/>
          <w:szCs w:val="20"/>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0514099B" w14:textId="77777777" w:rsidR="00C66274" w:rsidRDefault="00C66274" w:rsidP="00867078">
      <w:pPr>
        <w:tabs>
          <w:tab w:val="left" w:pos="0"/>
        </w:tabs>
        <w:suppressAutoHyphens/>
        <w:spacing w:after="0" w:line="240" w:lineRule="auto"/>
        <w:ind w:firstLine="426"/>
        <w:jc w:val="both"/>
        <w:rPr>
          <w:rFonts w:ascii="Arial" w:eastAsia="Calibri" w:hAnsi="Arial" w:cs="Arial"/>
          <w:w w:val="90"/>
          <w:sz w:val="20"/>
          <w:szCs w:val="20"/>
          <w:lang w:eastAsia="pt-BR"/>
        </w:rPr>
      </w:pPr>
    </w:p>
    <w:p w14:paraId="6CC1267E"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2.1. No caso de devolução da nota fiscal ou fatura, por sua inexatidão, ou na dependência de apresentação de carta corretiva, quando a legislação permitir, o prazo fixado no item “2” será contado a partir da data de entrega da referida correção.</w:t>
      </w:r>
    </w:p>
    <w:p w14:paraId="48EEAFE7"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p>
    <w:p w14:paraId="07DEFBC6" w14:textId="77777777" w:rsidR="00867078" w:rsidRPr="00867078" w:rsidRDefault="00867078" w:rsidP="00867078">
      <w:pPr>
        <w:tabs>
          <w:tab w:val="left" w:pos="0"/>
        </w:tabs>
        <w:suppressAutoHyphen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3. Havendo atraso nos pagamentos, sobre a quantia devida incidirá correção monetária nos termos do artigo 74 da Lei Estadual nº 6.544/1989, bem como juros moratórios, a razão de </w:t>
      </w:r>
      <w:r w:rsidRPr="00867078">
        <w:rPr>
          <w:rFonts w:ascii="Arial" w:eastAsia="Calibri" w:hAnsi="Arial" w:cs="Arial"/>
          <w:b/>
          <w:w w:val="90"/>
          <w:sz w:val="20"/>
          <w:szCs w:val="20"/>
          <w:lang w:eastAsia="pt-BR"/>
        </w:rPr>
        <w:t>0,5%</w:t>
      </w:r>
      <w:r w:rsidRPr="00867078">
        <w:rPr>
          <w:rFonts w:ascii="Arial" w:eastAsia="Calibri" w:hAnsi="Arial" w:cs="Arial"/>
          <w:w w:val="90"/>
          <w:sz w:val="20"/>
          <w:szCs w:val="20"/>
          <w:lang w:eastAsia="pt-BR"/>
        </w:rPr>
        <w:t xml:space="preserve"> (meio por cento) ao mês, calculados ‘pro rata tempore’ em relação ao atraso verificado.</w:t>
      </w:r>
    </w:p>
    <w:p w14:paraId="106DA004" w14:textId="77777777" w:rsidR="00867078" w:rsidRPr="00867078" w:rsidRDefault="00867078" w:rsidP="00867078">
      <w:pPr>
        <w:widowControl w:val="0"/>
        <w:tabs>
          <w:tab w:val="left" w:pos="0"/>
        </w:tabs>
        <w:suppressAutoHyphens/>
        <w:spacing w:after="0" w:line="240" w:lineRule="auto"/>
        <w:ind w:firstLine="426"/>
        <w:jc w:val="both"/>
        <w:rPr>
          <w:rFonts w:ascii="Arial" w:eastAsia="Calibri" w:hAnsi="Arial" w:cs="Arial"/>
          <w:snapToGrid w:val="0"/>
          <w:w w:val="90"/>
          <w:sz w:val="20"/>
          <w:szCs w:val="20"/>
          <w:lang w:eastAsia="pt-BR"/>
        </w:rPr>
      </w:pPr>
    </w:p>
    <w:p w14:paraId="58A07F0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4.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203758D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657E34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 Deverá ser observada a obrigatoriedade da emissão da nota fiscal eletrônica (</w:t>
      </w:r>
      <w:r w:rsidRPr="00867078">
        <w:rPr>
          <w:rFonts w:ascii="Arial" w:eastAsia="Calibri" w:hAnsi="Arial" w:cs="Arial"/>
          <w:b/>
          <w:w w:val="90"/>
          <w:sz w:val="20"/>
          <w:szCs w:val="20"/>
          <w:lang w:eastAsia="pt-BR"/>
        </w:rPr>
        <w:t>NF-e</w:t>
      </w:r>
      <w:r w:rsidRPr="00867078">
        <w:rPr>
          <w:rFonts w:ascii="Arial" w:eastAsia="Calibri" w:hAnsi="Arial" w:cs="Arial"/>
          <w:w w:val="90"/>
          <w:sz w:val="20"/>
          <w:szCs w:val="20"/>
          <w:lang w:eastAsia="pt-BR"/>
        </w:rPr>
        <w:t>), conforme o caso e nos termos da legislação em vigor.</w:t>
      </w:r>
    </w:p>
    <w:p w14:paraId="74B71D51"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2FEC964D"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XII - DAS SANÇÕES PARA O CASO DE INADIMPLEMENTO</w:t>
      </w:r>
    </w:p>
    <w:p w14:paraId="224ED4C7"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454590BD" w14:textId="77777777" w:rsidR="00C66274" w:rsidRPr="00C66274" w:rsidRDefault="00C66274" w:rsidP="00C66274">
      <w:pPr>
        <w:spacing w:after="0" w:line="240" w:lineRule="auto"/>
        <w:ind w:firstLine="426"/>
        <w:jc w:val="both"/>
        <w:rPr>
          <w:rFonts w:ascii="Arial" w:eastAsia="Calibri" w:hAnsi="Arial" w:cs="Arial"/>
          <w:w w:val="90"/>
          <w:sz w:val="20"/>
          <w:szCs w:val="20"/>
          <w:lang w:eastAsia="pt-BR"/>
        </w:rPr>
      </w:pPr>
      <w:r w:rsidRPr="00C66274">
        <w:rPr>
          <w:rFonts w:ascii="Arial" w:eastAsia="Calibri" w:hAnsi="Arial" w:cs="Arial"/>
          <w:w w:val="90"/>
          <w:sz w:val="20"/>
          <w:szCs w:val="20"/>
          <w:lang w:eastAsia="pt-BR"/>
        </w:rPr>
        <w:t>1.</w:t>
      </w:r>
      <w:r w:rsidRPr="00C66274">
        <w:rPr>
          <w:rFonts w:ascii="Arial" w:eastAsia="Calibri" w:hAnsi="Arial" w:cs="Arial"/>
          <w:w w:val="90"/>
          <w:sz w:val="20"/>
          <w:szCs w:val="20"/>
          <w:lang w:eastAsia="pt-BR"/>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18CE7037" w14:textId="77777777" w:rsidR="00C66274" w:rsidRPr="00C66274" w:rsidRDefault="00C66274" w:rsidP="00C66274">
      <w:pPr>
        <w:spacing w:after="0" w:line="240" w:lineRule="auto"/>
        <w:ind w:firstLine="426"/>
        <w:jc w:val="both"/>
        <w:rPr>
          <w:rFonts w:ascii="Arial" w:eastAsia="Calibri" w:hAnsi="Arial" w:cs="Arial"/>
          <w:w w:val="90"/>
          <w:sz w:val="20"/>
          <w:szCs w:val="20"/>
          <w:lang w:eastAsia="pt-BR"/>
        </w:rPr>
      </w:pPr>
    </w:p>
    <w:p w14:paraId="42B3A162" w14:textId="77777777" w:rsidR="00FE10BC" w:rsidRPr="00FE10BC" w:rsidRDefault="00FE10BC" w:rsidP="00FE10BC">
      <w:pPr>
        <w:spacing w:after="0" w:line="240" w:lineRule="auto"/>
        <w:ind w:firstLine="426"/>
        <w:jc w:val="both"/>
        <w:rPr>
          <w:rFonts w:ascii="Arial" w:eastAsia="Times New Roman" w:hAnsi="Arial" w:cs="Arial"/>
          <w:w w:val="90"/>
          <w:sz w:val="20"/>
          <w:szCs w:val="20"/>
          <w:lang w:eastAsia="pt-BR"/>
        </w:rPr>
      </w:pPr>
      <w:r w:rsidRPr="00FE10BC">
        <w:rPr>
          <w:rFonts w:ascii="Arial" w:eastAsia="Times New Roman" w:hAnsi="Arial" w:cs="Arial"/>
          <w:w w:val="90"/>
          <w:sz w:val="20"/>
          <w:szCs w:val="20"/>
          <w:lang w:eastAsia="pt-BR"/>
        </w:rPr>
        <w:lastRenderedPageBreak/>
        <w:t xml:space="preserve">2. A sanção de que trata o subitem anterior poderá ser aplicada juntamente com as multas previstas no Ato (N) nº 308/2003 - PGJ, cuja cópia constitui o Anexo VII deste edital, garantido o exercício de prévia e ampla defesa, e deverá ser registrada no CAUFESP, no “Sistema Eletrônico de Aplicação e Registro de Sanções Administrativas - e-Sanções”, no endereço www.esancoes.sp.gov.br, e também no “Cadastro de Empresas Inidôneas e Suspensas - CEIS”, no endereço </w:t>
      </w:r>
      <w:hyperlink r:id="rId18" w:history="1">
        <w:r w:rsidRPr="00FE10BC">
          <w:rPr>
            <w:rFonts w:ascii="Arial" w:eastAsia="Times New Roman" w:hAnsi="Arial" w:cs="Arial"/>
            <w:w w:val="90"/>
            <w:sz w:val="20"/>
            <w:szCs w:val="20"/>
            <w:lang w:eastAsia="pt-BR"/>
          </w:rPr>
          <w:t>www.portaltransparencia.gov.br/sancoes/ceis</w:t>
        </w:r>
      </w:hyperlink>
      <w:r w:rsidRPr="00FE10BC">
        <w:rPr>
          <w:rFonts w:ascii="Arial" w:eastAsia="Times New Roman" w:hAnsi="Arial" w:cs="Arial"/>
          <w:w w:val="90"/>
          <w:sz w:val="20"/>
          <w:szCs w:val="20"/>
          <w:lang w:eastAsia="pt-BR"/>
        </w:rPr>
        <w:t>.</w:t>
      </w:r>
    </w:p>
    <w:p w14:paraId="0042F74F" w14:textId="77777777" w:rsidR="00C66274" w:rsidRPr="00C66274" w:rsidRDefault="00C66274" w:rsidP="00C66274">
      <w:pPr>
        <w:spacing w:after="0" w:line="240" w:lineRule="auto"/>
        <w:ind w:firstLine="426"/>
        <w:jc w:val="both"/>
        <w:rPr>
          <w:rFonts w:ascii="Arial" w:eastAsia="Calibri" w:hAnsi="Arial" w:cs="Arial"/>
          <w:w w:val="90"/>
          <w:sz w:val="20"/>
          <w:szCs w:val="20"/>
          <w:lang w:eastAsia="pt-BR"/>
        </w:rPr>
      </w:pPr>
    </w:p>
    <w:p w14:paraId="241648D9" w14:textId="77777777" w:rsidR="00C66274" w:rsidRPr="00C66274" w:rsidRDefault="00C66274" w:rsidP="00C66274">
      <w:pPr>
        <w:numPr>
          <w:ilvl w:val="0"/>
          <w:numId w:val="11"/>
        </w:numPr>
        <w:spacing w:after="0" w:line="240" w:lineRule="auto"/>
        <w:ind w:left="0" w:firstLine="426"/>
        <w:jc w:val="both"/>
        <w:rPr>
          <w:rFonts w:ascii="Arial" w:eastAsia="Calibri" w:hAnsi="Arial" w:cs="Arial"/>
          <w:w w:val="90"/>
          <w:sz w:val="20"/>
          <w:szCs w:val="20"/>
          <w:lang w:eastAsia="pt-BR"/>
        </w:rPr>
      </w:pPr>
      <w:r w:rsidRPr="00C66274">
        <w:rPr>
          <w:rFonts w:ascii="Arial" w:eastAsia="Calibri" w:hAnsi="Arial" w:cs="Arial"/>
          <w:w w:val="90"/>
          <w:sz w:val="20"/>
          <w:szCs w:val="20"/>
          <w:lang w:eastAsia="pt-BR"/>
        </w:rPr>
        <w:t>As sanções são autônomas e a aplicação de uma não exclui a de outra.</w:t>
      </w:r>
    </w:p>
    <w:p w14:paraId="05F57AB0" w14:textId="77777777" w:rsidR="00C66274" w:rsidRPr="00C66274" w:rsidRDefault="00C66274" w:rsidP="00C66274">
      <w:pPr>
        <w:spacing w:after="0" w:line="240" w:lineRule="auto"/>
        <w:ind w:firstLine="426"/>
        <w:jc w:val="both"/>
        <w:rPr>
          <w:rFonts w:ascii="Arial" w:eastAsia="Calibri" w:hAnsi="Arial" w:cs="Arial"/>
          <w:w w:val="90"/>
          <w:sz w:val="20"/>
          <w:szCs w:val="20"/>
          <w:lang w:eastAsia="pt-BR"/>
        </w:rPr>
      </w:pPr>
    </w:p>
    <w:p w14:paraId="3570693C" w14:textId="77777777" w:rsidR="00C66274" w:rsidRPr="00C66274" w:rsidRDefault="00C66274" w:rsidP="00C66274">
      <w:pPr>
        <w:numPr>
          <w:ilvl w:val="0"/>
          <w:numId w:val="11"/>
        </w:numPr>
        <w:spacing w:after="0" w:line="240" w:lineRule="auto"/>
        <w:ind w:left="0" w:firstLine="426"/>
        <w:jc w:val="both"/>
        <w:rPr>
          <w:rFonts w:ascii="Arial" w:eastAsia="Calibri" w:hAnsi="Arial" w:cs="Arial"/>
          <w:w w:val="90"/>
          <w:sz w:val="20"/>
          <w:szCs w:val="20"/>
          <w:lang w:eastAsia="pt-BR"/>
        </w:rPr>
      </w:pPr>
      <w:r w:rsidRPr="00C66274">
        <w:rPr>
          <w:rFonts w:ascii="Arial" w:eastAsia="Calibri" w:hAnsi="Arial" w:cs="Arial"/>
          <w:w w:val="90"/>
          <w:sz w:val="20"/>
          <w:szCs w:val="20"/>
          <w:lang w:eastAsia="pt-BR"/>
        </w:rPr>
        <w:t xml:space="preserve">O contratante poderá descontar das faturas os valores correspondentes às multas que eventualmente lhe forem aplicadas por descumprimento de obrigações estabelecidas neste </w:t>
      </w:r>
      <w:r>
        <w:rPr>
          <w:rFonts w:ascii="Arial" w:eastAsia="Calibri" w:hAnsi="Arial" w:cs="Arial"/>
          <w:w w:val="90"/>
          <w:sz w:val="20"/>
          <w:szCs w:val="20"/>
          <w:lang w:eastAsia="pt-BR"/>
        </w:rPr>
        <w:t>e</w:t>
      </w:r>
      <w:r w:rsidRPr="00C66274">
        <w:rPr>
          <w:rFonts w:ascii="Arial" w:eastAsia="Calibri" w:hAnsi="Arial" w:cs="Arial"/>
          <w:w w:val="90"/>
          <w:sz w:val="20"/>
          <w:szCs w:val="20"/>
          <w:lang w:eastAsia="pt-BR"/>
        </w:rPr>
        <w:t>dital</w:t>
      </w:r>
      <w:r>
        <w:rPr>
          <w:rFonts w:ascii="Arial" w:eastAsia="Calibri" w:hAnsi="Arial" w:cs="Arial"/>
          <w:w w:val="90"/>
          <w:sz w:val="20"/>
          <w:szCs w:val="20"/>
          <w:lang w:eastAsia="pt-BR"/>
        </w:rPr>
        <w:t>, seus anexos ou no termo de contrato</w:t>
      </w:r>
      <w:r w:rsidRPr="00C66274">
        <w:rPr>
          <w:rFonts w:ascii="Arial" w:eastAsia="Calibri" w:hAnsi="Arial" w:cs="Arial"/>
          <w:w w:val="90"/>
          <w:sz w:val="20"/>
          <w:szCs w:val="20"/>
          <w:lang w:eastAsia="pt-BR"/>
        </w:rPr>
        <w:t xml:space="preserve">. </w:t>
      </w:r>
    </w:p>
    <w:p w14:paraId="3481FE96" w14:textId="77777777" w:rsidR="00564097" w:rsidRDefault="00564097" w:rsidP="00867078">
      <w:pPr>
        <w:widowControl w:val="0"/>
        <w:spacing w:after="0" w:line="240" w:lineRule="auto"/>
        <w:ind w:firstLine="426"/>
        <w:jc w:val="both"/>
        <w:rPr>
          <w:rFonts w:ascii="Arial" w:eastAsia="Calibri" w:hAnsi="Arial" w:cs="Arial"/>
          <w:w w:val="90"/>
          <w:sz w:val="20"/>
          <w:szCs w:val="20"/>
        </w:rPr>
      </w:pPr>
    </w:p>
    <w:p w14:paraId="7A108785" w14:textId="77777777" w:rsidR="00867078" w:rsidRPr="00867078" w:rsidRDefault="00C66274" w:rsidP="00867078">
      <w:pPr>
        <w:widowControl w:val="0"/>
        <w:spacing w:after="0" w:line="240" w:lineRule="auto"/>
        <w:ind w:firstLine="426"/>
        <w:jc w:val="both"/>
        <w:rPr>
          <w:rFonts w:ascii="Arial" w:eastAsia="Calibri" w:hAnsi="Arial" w:cs="Arial"/>
          <w:w w:val="90"/>
          <w:sz w:val="20"/>
          <w:szCs w:val="20"/>
          <w:lang w:eastAsia="pt-BR"/>
        </w:rPr>
      </w:pPr>
      <w:r>
        <w:rPr>
          <w:rFonts w:ascii="Arial" w:eastAsia="Calibri" w:hAnsi="Arial" w:cs="Arial"/>
          <w:w w:val="90"/>
          <w:sz w:val="20"/>
          <w:szCs w:val="20"/>
        </w:rPr>
        <w:t>5</w:t>
      </w:r>
      <w:r w:rsidR="00867078" w:rsidRPr="00867078">
        <w:rPr>
          <w:rFonts w:ascii="Arial" w:eastAsia="Calibri" w:hAnsi="Arial" w:cs="Arial"/>
          <w:w w:val="90"/>
          <w:sz w:val="20"/>
          <w:szCs w:val="20"/>
        </w:rPr>
        <w:t>.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672C0102"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1E2FA822"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XIII - DA GARANTIA CONTRATUAL</w:t>
      </w:r>
    </w:p>
    <w:p w14:paraId="2551E43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1ADC15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Nos termos do disposto no artigo 56 da Lei Federal nº 8.666/93, não será exigida a prestação de garantia para a contratação resultante desta licitação.</w:t>
      </w:r>
    </w:p>
    <w:p w14:paraId="11DFF863"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58489B25" w14:textId="77777777" w:rsidR="00867078" w:rsidRPr="00867078" w:rsidRDefault="00867078" w:rsidP="00867078">
      <w:pPr>
        <w:widowControl w:val="0"/>
        <w:tabs>
          <w:tab w:val="left" w:pos="284"/>
        </w:tabs>
        <w:spacing w:after="0" w:line="240" w:lineRule="auto"/>
        <w:jc w:val="center"/>
        <w:rPr>
          <w:rFonts w:ascii="Arial" w:eastAsia="Calibri" w:hAnsi="Arial" w:cs="Arial"/>
          <w:b/>
          <w:bCs/>
          <w:w w:val="90"/>
          <w:sz w:val="20"/>
          <w:szCs w:val="24"/>
          <w:lang w:eastAsia="pt-BR"/>
        </w:rPr>
      </w:pPr>
      <w:r w:rsidRPr="00867078">
        <w:rPr>
          <w:rFonts w:ascii="Arial" w:eastAsia="Calibri" w:hAnsi="Arial" w:cs="Arial"/>
          <w:b/>
          <w:bCs/>
          <w:w w:val="90"/>
          <w:sz w:val="20"/>
          <w:szCs w:val="24"/>
          <w:lang w:eastAsia="pt-BR"/>
        </w:rPr>
        <w:t>XIV – DO CONTROLE DA EXECUÇÃO DO CONTRATO</w:t>
      </w:r>
    </w:p>
    <w:p w14:paraId="7474C895" w14:textId="77777777" w:rsidR="00867078" w:rsidRPr="00867078" w:rsidRDefault="00867078" w:rsidP="00867078">
      <w:pPr>
        <w:widowControl w:val="0"/>
        <w:tabs>
          <w:tab w:val="left" w:pos="284"/>
        </w:tabs>
        <w:spacing w:after="0" w:line="240" w:lineRule="auto"/>
        <w:ind w:firstLine="426"/>
        <w:jc w:val="both"/>
        <w:rPr>
          <w:rFonts w:ascii="Arial" w:eastAsia="Calibri" w:hAnsi="Arial" w:cs="Arial"/>
          <w:w w:val="90"/>
          <w:sz w:val="20"/>
          <w:szCs w:val="24"/>
          <w:lang w:eastAsia="pt-BR"/>
        </w:rPr>
      </w:pPr>
    </w:p>
    <w:p w14:paraId="3F3FFCC8" w14:textId="77777777" w:rsidR="00867078" w:rsidRPr="00867078" w:rsidRDefault="00867078" w:rsidP="00867078">
      <w:pPr>
        <w:widowControl w:val="0"/>
        <w:spacing w:after="0" w:line="240" w:lineRule="auto"/>
        <w:ind w:firstLine="426"/>
        <w:jc w:val="both"/>
        <w:rPr>
          <w:rFonts w:ascii="Arial" w:eastAsia="Calibri" w:hAnsi="Arial" w:cs="Arial"/>
          <w:w w:val="90"/>
          <w:sz w:val="20"/>
          <w:szCs w:val="24"/>
          <w:lang w:eastAsia="pt-BR"/>
        </w:rPr>
      </w:pPr>
      <w:r w:rsidRPr="00867078">
        <w:rPr>
          <w:rFonts w:ascii="Arial" w:eastAsia="Calibri" w:hAnsi="Arial" w:cs="Arial"/>
          <w:w w:val="90"/>
          <w:sz w:val="20"/>
          <w:szCs w:val="24"/>
          <w:lang w:eastAsia="pt-BR"/>
        </w:rPr>
        <w:t>O controle será executado por agente fiscalizador, ou substituto legal, designados em Portaria da Diretoria-Geral, aos quais caberão, além do acompanhamento da regularidade contratual, a verificação da qualidade dos gêneros alimentícios fornecidos, comunicando à</w:t>
      </w:r>
      <w:r w:rsidRPr="00867078">
        <w:rPr>
          <w:rFonts w:ascii="Arial" w:eastAsia="Calibri" w:hAnsi="Arial" w:cs="Arial"/>
          <w:b/>
          <w:w w:val="90"/>
          <w:sz w:val="20"/>
          <w:szCs w:val="24"/>
          <w:lang w:eastAsia="pt-BR"/>
        </w:rPr>
        <w:t xml:space="preserve"> </w:t>
      </w:r>
      <w:r w:rsidRPr="00867078">
        <w:rPr>
          <w:rFonts w:ascii="Arial" w:eastAsia="Calibri" w:hAnsi="Arial" w:cs="Arial"/>
          <w:w w:val="90"/>
          <w:sz w:val="20"/>
          <w:szCs w:val="24"/>
          <w:lang w:eastAsia="pt-BR"/>
        </w:rPr>
        <w:t>licitante vencedora</w:t>
      </w:r>
      <w:r w:rsidRPr="00867078">
        <w:rPr>
          <w:rFonts w:ascii="Arial" w:eastAsia="Calibri" w:hAnsi="Arial" w:cs="Arial"/>
          <w:b/>
          <w:w w:val="90"/>
          <w:sz w:val="20"/>
          <w:szCs w:val="24"/>
          <w:lang w:eastAsia="pt-BR"/>
        </w:rPr>
        <w:t xml:space="preserve"> </w:t>
      </w:r>
      <w:r w:rsidRPr="00867078">
        <w:rPr>
          <w:rFonts w:ascii="Arial" w:eastAsia="Calibri" w:hAnsi="Arial" w:cs="Arial"/>
          <w:w w:val="90"/>
          <w:sz w:val="20"/>
          <w:szCs w:val="24"/>
          <w:lang w:eastAsia="pt-BR"/>
        </w:rPr>
        <w:t>os fatos eventualmente ocorridos para pronta regularização.</w:t>
      </w:r>
    </w:p>
    <w:p w14:paraId="14D159D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3E70C7D4"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XV - DAS DISPOSIÇÕES FINAIS</w:t>
      </w:r>
    </w:p>
    <w:p w14:paraId="07AEDC5F"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5A48DF82"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As normas disciplinadoras desta licitação serão interpretadas em favor da ampliação da disputa, respeitada a igualdade de oportunidade entre as licitantes e desde que não comprometam o interesse público, a finalidade e a segurança da contratação, observados os princípios que regem a Administração Pública.</w:t>
      </w:r>
    </w:p>
    <w:p w14:paraId="38B36481"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55238061"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Das sessões públicas de processamento do Pregão serão lavradas atas circunstanciadas, observado o disposto no artigo 14, inciso IX, do regulamento anexo à Resolução CC-27/2006, a serem assinadas pelo Pregoeiro e pela equipe de apoio.</w:t>
      </w:r>
    </w:p>
    <w:p w14:paraId="4E00E912"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13FA3D98"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O sistema manterá sigilo quanto à identidade das licitantes, para o Pregoeiro até a etapa de negociação com o(s) autor(es) da(s) melhor(es) oferta(s) e para os demais até a etapa de habilitação.</w:t>
      </w:r>
    </w:p>
    <w:p w14:paraId="0219B2D6" w14:textId="77777777" w:rsidR="00867078" w:rsidRPr="00867078" w:rsidRDefault="00867078" w:rsidP="00867078">
      <w:pPr>
        <w:spacing w:after="0" w:line="240" w:lineRule="auto"/>
        <w:ind w:left="720"/>
        <w:contextualSpacing/>
        <w:rPr>
          <w:rFonts w:ascii="Arial" w:eastAsia="Calibri" w:hAnsi="Arial" w:cs="Arial"/>
          <w:w w:val="90"/>
          <w:sz w:val="20"/>
          <w:szCs w:val="20"/>
          <w:lang w:eastAsia="pt-BR"/>
        </w:rPr>
      </w:pPr>
    </w:p>
    <w:p w14:paraId="2EEE5B37" w14:textId="77777777" w:rsidR="00867078" w:rsidRPr="00867078" w:rsidRDefault="00867078" w:rsidP="00867078">
      <w:pPr>
        <w:numPr>
          <w:ilvl w:val="0"/>
          <w:numId w:val="7"/>
        </w:numPr>
        <w:spacing w:after="0" w:line="240" w:lineRule="auto"/>
        <w:ind w:left="0"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O resultado deste Pregão e os demais atos pertinentes a esta licitação, sujeitos à publicação, serão divulgados no Diário Oficial do Estado e nos sítios eletrônicos </w:t>
      </w:r>
      <w:r w:rsidRPr="00867078">
        <w:rPr>
          <w:rFonts w:ascii="Arial" w:eastAsia="Calibri" w:hAnsi="Arial" w:cs="Arial"/>
          <w:color w:val="0000FF"/>
          <w:w w:val="90"/>
          <w:sz w:val="20"/>
          <w:szCs w:val="20"/>
          <w:u w:val="single"/>
          <w:lang w:eastAsia="pt-BR"/>
        </w:rPr>
        <w:t>www.imesp.com.br</w:t>
      </w:r>
      <w:r w:rsidRPr="00867078">
        <w:rPr>
          <w:rFonts w:ascii="Arial" w:eastAsia="Calibri" w:hAnsi="Arial" w:cs="Arial"/>
          <w:w w:val="90"/>
          <w:sz w:val="20"/>
          <w:szCs w:val="20"/>
          <w:lang w:eastAsia="pt-BR"/>
        </w:rPr>
        <w:t>, opção "</w:t>
      </w:r>
      <w:proofErr w:type="spellStart"/>
      <w:r w:rsidRPr="00867078">
        <w:rPr>
          <w:rFonts w:ascii="Arial" w:eastAsia="Calibri" w:hAnsi="Arial" w:cs="Arial"/>
          <w:w w:val="90"/>
          <w:sz w:val="20"/>
          <w:szCs w:val="20"/>
          <w:lang w:eastAsia="pt-BR"/>
        </w:rPr>
        <w:t>enegociospublicos</w:t>
      </w:r>
      <w:proofErr w:type="spellEnd"/>
      <w:r w:rsidRPr="00867078">
        <w:rPr>
          <w:rFonts w:ascii="Arial" w:eastAsia="Calibri" w:hAnsi="Arial" w:cs="Arial"/>
          <w:w w:val="90"/>
          <w:sz w:val="20"/>
          <w:szCs w:val="20"/>
          <w:lang w:eastAsia="pt-BR"/>
        </w:rPr>
        <w:t xml:space="preserve">" e </w:t>
      </w:r>
      <w:r w:rsidRPr="00867078">
        <w:rPr>
          <w:rFonts w:ascii="Arial" w:eastAsia="Calibri" w:hAnsi="Arial" w:cs="Arial"/>
          <w:color w:val="0000FF"/>
          <w:w w:val="90"/>
          <w:sz w:val="20"/>
          <w:szCs w:val="20"/>
          <w:u w:val="single"/>
          <w:lang w:eastAsia="pt-BR"/>
        </w:rPr>
        <w:t>www.bec.sp.gov.br</w:t>
      </w:r>
      <w:r w:rsidRPr="00867078">
        <w:rPr>
          <w:rFonts w:ascii="Arial" w:eastAsia="Calibri" w:hAnsi="Arial" w:cs="Arial"/>
          <w:w w:val="90"/>
          <w:sz w:val="20"/>
          <w:szCs w:val="20"/>
          <w:lang w:eastAsia="pt-BR"/>
        </w:rPr>
        <w:t xml:space="preserve"> opção "</w:t>
      </w:r>
      <w:proofErr w:type="spellStart"/>
      <w:r w:rsidRPr="00867078">
        <w:rPr>
          <w:rFonts w:ascii="Arial" w:eastAsia="Calibri" w:hAnsi="Arial" w:cs="Arial"/>
          <w:w w:val="90"/>
          <w:sz w:val="20"/>
          <w:szCs w:val="20"/>
          <w:lang w:eastAsia="pt-BR"/>
        </w:rPr>
        <w:t>pregaoeletronico</w:t>
      </w:r>
      <w:proofErr w:type="spellEnd"/>
      <w:r w:rsidRPr="00867078">
        <w:rPr>
          <w:rFonts w:ascii="Arial" w:eastAsia="Calibri" w:hAnsi="Arial" w:cs="Arial"/>
          <w:w w:val="90"/>
          <w:sz w:val="20"/>
          <w:szCs w:val="20"/>
          <w:lang w:eastAsia="pt-BR"/>
        </w:rPr>
        <w:t>".</w:t>
      </w:r>
    </w:p>
    <w:p w14:paraId="092E0B8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67DDE0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w:t>
      </w:r>
      <w:r w:rsidRPr="00867078">
        <w:rPr>
          <w:rFonts w:ascii="Arial" w:eastAsia="Calibri" w:hAnsi="Arial" w:cs="Arial"/>
          <w:w w:val="90"/>
          <w:sz w:val="20"/>
          <w:szCs w:val="20"/>
          <w:lang w:eastAsia="pt-BR"/>
        </w:rPr>
        <w:tab/>
        <w:t xml:space="preserve">Até </w:t>
      </w:r>
      <w:r w:rsidRPr="00867078">
        <w:rPr>
          <w:rFonts w:ascii="Arial" w:eastAsia="Calibri" w:hAnsi="Arial" w:cs="Arial"/>
          <w:b/>
          <w:w w:val="90"/>
          <w:sz w:val="20"/>
          <w:szCs w:val="20"/>
          <w:lang w:eastAsia="pt-BR"/>
        </w:rPr>
        <w:t>2</w:t>
      </w:r>
      <w:r w:rsidRPr="00867078">
        <w:rPr>
          <w:rFonts w:ascii="Arial" w:eastAsia="Calibri" w:hAnsi="Arial" w:cs="Arial"/>
          <w:w w:val="90"/>
          <w:sz w:val="20"/>
          <w:szCs w:val="20"/>
          <w:lang w:eastAsia="pt-BR"/>
        </w:rPr>
        <w:t xml:space="preserve"> (dois) dias úteis anteriores à data fixada para abertura da sessão pública, qualquer pessoa poderá, por meio do sistema eletrônico, solicitar esclarecimentos, informações ou impugnar o ato convocatório do Pregão Eletrônico.</w:t>
      </w:r>
    </w:p>
    <w:p w14:paraId="65BBF9D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76D0053" w14:textId="77777777" w:rsidR="00867078" w:rsidRPr="00867078" w:rsidRDefault="00867078" w:rsidP="00867078">
      <w:pPr>
        <w:tabs>
          <w:tab w:val="left" w:pos="851"/>
          <w:tab w:val="left" w:pos="993"/>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5.1.</w:t>
      </w:r>
      <w:r w:rsidRPr="00867078">
        <w:rPr>
          <w:rFonts w:ascii="Arial" w:eastAsia="Calibri" w:hAnsi="Arial" w:cs="Arial"/>
          <w:w w:val="90"/>
          <w:sz w:val="20"/>
          <w:szCs w:val="20"/>
          <w:lang w:eastAsia="pt-BR"/>
        </w:rPr>
        <w:tab/>
        <w:t>A impugnação, assim como os pedidos de esclarecimentos e informações, será formulada em campo próprio do sistema, encontrado na opção EDITAL.</w:t>
      </w:r>
    </w:p>
    <w:p w14:paraId="2BB2721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7CF41E7" w14:textId="77777777" w:rsidR="00FE10BC" w:rsidRPr="00FE10BC" w:rsidRDefault="00FE10BC" w:rsidP="00FE10BC">
      <w:pPr>
        <w:spacing w:after="0" w:line="240" w:lineRule="auto"/>
        <w:ind w:firstLine="426"/>
        <w:jc w:val="both"/>
        <w:rPr>
          <w:rFonts w:ascii="Arial" w:eastAsia="Times New Roman" w:hAnsi="Arial" w:cs="Arial"/>
          <w:w w:val="90"/>
          <w:sz w:val="18"/>
          <w:szCs w:val="20"/>
          <w:lang w:eastAsia="pt-BR"/>
        </w:rPr>
      </w:pPr>
      <w:r w:rsidRPr="00FE10BC">
        <w:rPr>
          <w:rFonts w:ascii="Arial" w:eastAsia="Times New Roman" w:hAnsi="Arial" w:cs="Arial"/>
          <w:w w:val="90"/>
          <w:sz w:val="20"/>
          <w:szCs w:val="20"/>
          <w:lang w:eastAsia="pt-BR"/>
        </w:rPr>
        <w:lastRenderedPageBreak/>
        <w:t>5.2. As impugnações serão decididas pelo subscritor do edital e os pedidos de esclarecimentos respondidos</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pelo</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Pregoeiro</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até</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o</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dia</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útil</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anterior</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à</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data</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fixada</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para</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a</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abertura</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da</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sessão</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pública</w:t>
      </w:r>
      <w:r w:rsidRPr="00FE10BC">
        <w:rPr>
          <w:rFonts w:ascii="Arial" w:eastAsia="Times New Roman" w:hAnsi="Arial" w:cs="Arial"/>
          <w:w w:val="90"/>
          <w:sz w:val="18"/>
          <w:szCs w:val="20"/>
          <w:lang w:eastAsia="pt-BR"/>
        </w:rPr>
        <w:t xml:space="preserve">. </w:t>
      </w:r>
      <w:r w:rsidRPr="00FE10BC">
        <w:rPr>
          <w:rFonts w:ascii="Arial" w:eastAsia="Times New Roman" w:hAnsi="Arial" w:cs="Arial"/>
          <w:w w:val="90"/>
          <w:sz w:val="20"/>
          <w:szCs w:val="20"/>
          <w:lang w:eastAsia="pt-BR"/>
        </w:rPr>
        <w:t>As</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impugnações</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e</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os</w:t>
      </w:r>
      <w:r w:rsidRPr="00FE10BC">
        <w:rPr>
          <w:rFonts w:ascii="Arial" w:eastAsia="Times New Roman" w:hAnsi="Arial" w:cs="Arial"/>
          <w:w w:val="90"/>
          <w:sz w:val="12"/>
          <w:szCs w:val="20"/>
          <w:lang w:eastAsia="pt-BR"/>
        </w:rPr>
        <w:t xml:space="preserve"> </w:t>
      </w:r>
      <w:r w:rsidRPr="00FE10BC">
        <w:rPr>
          <w:rFonts w:ascii="Arial" w:eastAsia="Times New Roman" w:hAnsi="Arial" w:cs="Arial"/>
          <w:w w:val="90"/>
          <w:sz w:val="20"/>
          <w:szCs w:val="20"/>
          <w:lang w:eastAsia="pt-BR"/>
        </w:rPr>
        <w:t>pedidos</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de</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esclarecimentos</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não</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suspendem</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os</w:t>
      </w:r>
      <w:r w:rsidRPr="00FE10BC">
        <w:rPr>
          <w:rFonts w:ascii="Arial" w:eastAsia="Times New Roman" w:hAnsi="Arial" w:cs="Arial"/>
          <w:w w:val="90"/>
          <w:sz w:val="10"/>
          <w:szCs w:val="20"/>
          <w:lang w:eastAsia="pt-BR"/>
        </w:rPr>
        <w:t xml:space="preserve"> </w:t>
      </w:r>
      <w:r w:rsidRPr="00FE10BC">
        <w:rPr>
          <w:rFonts w:ascii="Arial" w:eastAsia="Times New Roman" w:hAnsi="Arial" w:cs="Arial"/>
          <w:w w:val="90"/>
          <w:sz w:val="20"/>
          <w:szCs w:val="20"/>
          <w:lang w:eastAsia="pt-BR"/>
        </w:rPr>
        <w:t>prazos</w:t>
      </w:r>
      <w:r w:rsidRPr="00FE10BC">
        <w:rPr>
          <w:rFonts w:ascii="Arial" w:eastAsia="Times New Roman" w:hAnsi="Arial" w:cs="Arial"/>
          <w:w w:val="90"/>
          <w:sz w:val="10"/>
          <w:szCs w:val="20"/>
          <w:lang w:eastAsia="pt-BR"/>
        </w:rPr>
        <w:t xml:space="preserve"> </w:t>
      </w:r>
      <w:r w:rsidRPr="00FE10BC">
        <w:rPr>
          <w:rFonts w:ascii="Arial" w:eastAsia="Times New Roman" w:hAnsi="Arial" w:cs="Arial"/>
          <w:w w:val="90"/>
          <w:sz w:val="20"/>
          <w:szCs w:val="20"/>
          <w:lang w:eastAsia="pt-BR"/>
        </w:rPr>
        <w:t>previstos</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no</w:t>
      </w:r>
      <w:r w:rsidRPr="00FE10BC">
        <w:rPr>
          <w:rFonts w:ascii="Arial" w:eastAsia="Times New Roman" w:hAnsi="Arial" w:cs="Arial"/>
          <w:w w:val="90"/>
          <w:sz w:val="14"/>
          <w:szCs w:val="20"/>
          <w:lang w:eastAsia="pt-BR"/>
        </w:rPr>
        <w:t xml:space="preserve"> </w:t>
      </w:r>
      <w:r w:rsidRPr="00FE10BC">
        <w:rPr>
          <w:rFonts w:ascii="Arial" w:eastAsia="Times New Roman" w:hAnsi="Arial" w:cs="Arial"/>
          <w:w w:val="90"/>
          <w:sz w:val="20"/>
          <w:szCs w:val="20"/>
          <w:lang w:eastAsia="pt-BR"/>
        </w:rPr>
        <w:t>certame</w:t>
      </w:r>
      <w:r w:rsidRPr="00FE10BC">
        <w:rPr>
          <w:rFonts w:ascii="Arial" w:eastAsia="Times New Roman" w:hAnsi="Arial" w:cs="Arial"/>
          <w:w w:val="90"/>
          <w:sz w:val="18"/>
          <w:szCs w:val="20"/>
          <w:lang w:eastAsia="pt-BR"/>
        </w:rPr>
        <w:t>.</w:t>
      </w:r>
    </w:p>
    <w:p w14:paraId="6520368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FD98DF9" w14:textId="77777777" w:rsidR="00867078" w:rsidRDefault="00867078" w:rsidP="00867078">
      <w:pPr>
        <w:tabs>
          <w:tab w:val="left" w:pos="993"/>
        </w:tabs>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5.3. Acolhida a impugnação contra o ato convocatório, será designada nova data para realização da sessão pública</w:t>
      </w:r>
      <w:r w:rsidR="00FE10BC">
        <w:rPr>
          <w:rFonts w:ascii="Arial" w:eastAsia="Calibri" w:hAnsi="Arial" w:cs="Arial"/>
          <w:w w:val="90"/>
          <w:sz w:val="20"/>
          <w:szCs w:val="20"/>
          <w:lang w:eastAsia="pt-BR"/>
        </w:rPr>
        <w:t xml:space="preserve"> se for o caso</w:t>
      </w:r>
      <w:r w:rsidRPr="00867078">
        <w:rPr>
          <w:rFonts w:ascii="Arial" w:eastAsia="Calibri" w:hAnsi="Arial" w:cs="Arial"/>
          <w:w w:val="90"/>
          <w:sz w:val="20"/>
          <w:szCs w:val="20"/>
          <w:lang w:eastAsia="pt-BR"/>
        </w:rPr>
        <w:t>.</w:t>
      </w:r>
    </w:p>
    <w:p w14:paraId="78285F9F" w14:textId="77777777" w:rsidR="00FE10BC" w:rsidRDefault="00FE10BC" w:rsidP="00867078">
      <w:pPr>
        <w:tabs>
          <w:tab w:val="left" w:pos="993"/>
        </w:tabs>
        <w:spacing w:after="0" w:line="240" w:lineRule="auto"/>
        <w:ind w:firstLine="426"/>
        <w:jc w:val="both"/>
        <w:rPr>
          <w:rFonts w:ascii="Arial" w:eastAsia="Calibri" w:hAnsi="Arial" w:cs="Arial"/>
          <w:w w:val="90"/>
          <w:sz w:val="20"/>
          <w:szCs w:val="20"/>
          <w:lang w:eastAsia="pt-BR"/>
        </w:rPr>
      </w:pPr>
    </w:p>
    <w:p w14:paraId="3FE9529E" w14:textId="77777777" w:rsidR="00FE10BC" w:rsidRPr="00FE10BC" w:rsidRDefault="00FE10BC" w:rsidP="00FE10BC">
      <w:pPr>
        <w:spacing w:after="0" w:line="240" w:lineRule="auto"/>
        <w:ind w:firstLine="426"/>
        <w:jc w:val="both"/>
        <w:rPr>
          <w:rFonts w:ascii="Arial" w:eastAsia="Times New Roman" w:hAnsi="Arial" w:cs="Arial"/>
          <w:w w:val="90"/>
          <w:sz w:val="20"/>
          <w:szCs w:val="20"/>
          <w:lang w:eastAsia="pt-BR"/>
        </w:rPr>
      </w:pPr>
      <w:r w:rsidRPr="00FE10BC">
        <w:rPr>
          <w:rFonts w:ascii="Arial" w:eastAsia="Times New Roman" w:hAnsi="Arial" w:cs="Arial"/>
          <w:w w:val="90"/>
          <w:sz w:val="20"/>
          <w:szCs w:val="20"/>
          <w:lang w:eastAsia="pt-BR"/>
        </w:rPr>
        <w:t>5.4. As decisões das impugnações e as respostas aos pedidos de esclarecimento serão entranhadas aos autos do processo licitatório e estarão disponíveis para consulta por qualquer interessado.</w:t>
      </w:r>
    </w:p>
    <w:p w14:paraId="75135AFA" w14:textId="77777777" w:rsidR="00FE10BC" w:rsidRDefault="00FE10BC" w:rsidP="00FE10BC">
      <w:pPr>
        <w:spacing w:after="0" w:line="240" w:lineRule="auto"/>
        <w:ind w:firstLine="426"/>
        <w:jc w:val="both"/>
        <w:rPr>
          <w:rFonts w:ascii="Arial" w:eastAsia="Times New Roman" w:hAnsi="Arial" w:cs="Arial"/>
          <w:w w:val="90"/>
          <w:sz w:val="20"/>
          <w:szCs w:val="20"/>
          <w:lang w:eastAsia="pt-BR"/>
        </w:rPr>
      </w:pPr>
    </w:p>
    <w:p w14:paraId="02961206" w14:textId="77777777" w:rsidR="00FE10BC" w:rsidRPr="00FE10BC" w:rsidRDefault="00FE10BC" w:rsidP="00FE10BC">
      <w:pPr>
        <w:spacing w:after="0" w:line="240" w:lineRule="auto"/>
        <w:ind w:firstLine="426"/>
        <w:jc w:val="both"/>
        <w:rPr>
          <w:rFonts w:ascii="Arial" w:eastAsia="Times New Roman" w:hAnsi="Arial" w:cs="Arial"/>
          <w:w w:val="90"/>
          <w:sz w:val="20"/>
          <w:szCs w:val="20"/>
          <w:lang w:eastAsia="pt-BR"/>
        </w:rPr>
      </w:pPr>
      <w:r w:rsidRPr="00FE10BC">
        <w:rPr>
          <w:rFonts w:ascii="Arial" w:eastAsia="Times New Roman" w:hAnsi="Arial" w:cs="Arial"/>
          <w:w w:val="90"/>
          <w:sz w:val="20"/>
          <w:szCs w:val="20"/>
          <w:lang w:eastAsia="pt-BR"/>
        </w:rPr>
        <w:t>5.5. A ausência de impugnação implicará a aceitação tácita, pela licitante, das condições previstas neste edital e em seus anexos.</w:t>
      </w:r>
    </w:p>
    <w:p w14:paraId="523E248E" w14:textId="77777777" w:rsidR="00FE10BC" w:rsidRDefault="00FE10BC" w:rsidP="00FE10BC">
      <w:pPr>
        <w:spacing w:after="0" w:line="240" w:lineRule="auto"/>
        <w:ind w:firstLine="426"/>
        <w:jc w:val="both"/>
        <w:rPr>
          <w:rFonts w:ascii="Arial" w:eastAsia="Times New Roman" w:hAnsi="Arial" w:cs="Arial"/>
          <w:w w:val="90"/>
          <w:sz w:val="20"/>
          <w:szCs w:val="20"/>
          <w:lang w:eastAsia="pt-BR"/>
        </w:rPr>
      </w:pPr>
    </w:p>
    <w:p w14:paraId="350D3428" w14:textId="77777777" w:rsidR="00FE10BC" w:rsidRPr="00FE10BC" w:rsidRDefault="00FE10BC" w:rsidP="00FE10BC">
      <w:pPr>
        <w:spacing w:after="0" w:line="240" w:lineRule="auto"/>
        <w:ind w:firstLine="426"/>
        <w:jc w:val="both"/>
        <w:rPr>
          <w:rFonts w:ascii="Arial" w:eastAsia="Times New Roman" w:hAnsi="Arial" w:cs="Arial"/>
          <w:w w:val="90"/>
          <w:sz w:val="20"/>
          <w:szCs w:val="20"/>
          <w:lang w:eastAsia="pt-BR"/>
        </w:rPr>
      </w:pPr>
      <w:r w:rsidRPr="00FE10BC">
        <w:rPr>
          <w:rFonts w:ascii="Arial" w:eastAsia="Times New Roman" w:hAnsi="Arial" w:cs="Arial"/>
          <w:w w:val="90"/>
          <w:sz w:val="20"/>
          <w:szCs w:val="20"/>
          <w:lang w:eastAsia="pt-BR"/>
        </w:rPr>
        <w:t>5.6.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96A178" w14:textId="77777777" w:rsidR="00FE10BC" w:rsidRDefault="00FE10BC" w:rsidP="00FE10BC">
      <w:pPr>
        <w:spacing w:after="0" w:line="240" w:lineRule="auto"/>
        <w:ind w:firstLine="426"/>
        <w:jc w:val="both"/>
        <w:rPr>
          <w:rFonts w:ascii="Arial" w:eastAsia="Times New Roman" w:hAnsi="Arial" w:cs="Arial"/>
          <w:w w:val="90"/>
          <w:sz w:val="20"/>
          <w:szCs w:val="20"/>
          <w:lang w:eastAsia="pt-BR"/>
        </w:rPr>
      </w:pPr>
    </w:p>
    <w:p w14:paraId="6BBD689C" w14:textId="77777777" w:rsidR="00FE10BC" w:rsidRPr="00FE10BC" w:rsidRDefault="00FE10BC" w:rsidP="00FE10BC">
      <w:pPr>
        <w:spacing w:after="0" w:line="240" w:lineRule="auto"/>
        <w:ind w:firstLine="426"/>
        <w:jc w:val="both"/>
        <w:rPr>
          <w:rFonts w:ascii="Arial" w:eastAsia="Times New Roman" w:hAnsi="Arial" w:cs="Arial"/>
          <w:w w:val="90"/>
          <w:sz w:val="20"/>
          <w:szCs w:val="20"/>
          <w:lang w:eastAsia="pt-BR"/>
        </w:rPr>
      </w:pPr>
      <w:r w:rsidRPr="00FE10BC">
        <w:rPr>
          <w:rFonts w:ascii="Arial" w:eastAsia="Times New Roman" w:hAnsi="Arial" w:cs="Arial"/>
          <w:w w:val="90"/>
          <w:sz w:val="20"/>
          <w:szCs w:val="20"/>
          <w:lang w:eastAsia="pt-BR"/>
        </w:rPr>
        <w:t>5.6.1. As falhas passíveis de saneamento na documentação apresentada pelo licitante são aquelas cujo conteúdo retrate situação fática ou jurídica já existente na data da abertura da sessão pública deste Pregão.</w:t>
      </w:r>
    </w:p>
    <w:p w14:paraId="5C6317B7" w14:textId="77777777" w:rsidR="00FE10BC" w:rsidRDefault="00FE10BC" w:rsidP="00FE10BC">
      <w:pPr>
        <w:spacing w:after="0" w:line="240" w:lineRule="auto"/>
        <w:ind w:firstLine="426"/>
        <w:jc w:val="both"/>
        <w:rPr>
          <w:rFonts w:ascii="Arial" w:eastAsia="Times New Roman" w:hAnsi="Arial" w:cs="Arial"/>
          <w:w w:val="90"/>
          <w:sz w:val="20"/>
          <w:szCs w:val="20"/>
          <w:lang w:eastAsia="pt-BR"/>
        </w:rPr>
      </w:pPr>
    </w:p>
    <w:p w14:paraId="6091A8D0" w14:textId="77777777" w:rsidR="00FE10BC" w:rsidRPr="00FE10BC" w:rsidRDefault="00FE10BC" w:rsidP="00FE10BC">
      <w:pPr>
        <w:spacing w:after="0" w:line="240" w:lineRule="auto"/>
        <w:ind w:firstLine="426"/>
        <w:jc w:val="both"/>
        <w:rPr>
          <w:rFonts w:ascii="Arial" w:eastAsia="Times New Roman" w:hAnsi="Arial" w:cs="Arial"/>
          <w:w w:val="90"/>
          <w:sz w:val="20"/>
          <w:szCs w:val="20"/>
          <w:lang w:eastAsia="pt-BR"/>
        </w:rPr>
      </w:pPr>
      <w:r w:rsidRPr="00FE10BC">
        <w:rPr>
          <w:rFonts w:ascii="Arial" w:eastAsia="Times New Roman" w:hAnsi="Arial" w:cs="Arial"/>
          <w:w w:val="90"/>
          <w:sz w:val="20"/>
          <w:szCs w:val="20"/>
          <w:lang w:eastAsia="pt-BR"/>
        </w:rPr>
        <w:t>5.6.2. O desatendimento de exigências formais não essenciais não importará no afastamento do licitante, desde que seja possível o aproveitamento do ato, observados os princípios da isonomia e do interesse público.</w:t>
      </w:r>
    </w:p>
    <w:p w14:paraId="4F060B8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5F51D5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6. Os casos omissos do presente Pregão serão solucionados pelo Pregoeiro, e as questões relativas ao sistema, pelo Departamento de Controle de Contratações Eletrônicas - DCC.</w:t>
      </w:r>
    </w:p>
    <w:p w14:paraId="1772C67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935218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7. Integram o presente Edital:</w:t>
      </w:r>
    </w:p>
    <w:p w14:paraId="7654A88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tbl>
      <w:tblPr>
        <w:tblW w:w="9072" w:type="dxa"/>
        <w:tblInd w:w="-34" w:type="dxa"/>
        <w:tblLook w:val="04A0" w:firstRow="1" w:lastRow="0" w:firstColumn="1" w:lastColumn="0" w:noHBand="0" w:noVBand="1"/>
      </w:tblPr>
      <w:tblGrid>
        <w:gridCol w:w="1985"/>
        <w:gridCol w:w="7087"/>
      </w:tblGrid>
      <w:tr w:rsidR="00867078" w:rsidRPr="00867078" w14:paraId="118D0CA7" w14:textId="77777777" w:rsidTr="001947E9">
        <w:trPr>
          <w:trHeight w:val="338"/>
        </w:trPr>
        <w:tc>
          <w:tcPr>
            <w:tcW w:w="1985" w:type="dxa"/>
            <w:shd w:val="clear" w:color="auto" w:fill="auto"/>
          </w:tcPr>
          <w:p w14:paraId="28D378B3"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a)</w:t>
            </w:r>
            <w:r w:rsidRPr="00867078">
              <w:rPr>
                <w:rFonts w:ascii="Arial" w:eastAsia="Calibri" w:hAnsi="Arial" w:cs="Arial"/>
                <w:w w:val="90"/>
                <w:sz w:val="20"/>
                <w:szCs w:val="20"/>
                <w:lang w:eastAsia="pt-BR"/>
              </w:rPr>
              <w:tab/>
            </w:r>
            <w:proofErr w:type="gramStart"/>
            <w:r w:rsidRPr="00867078">
              <w:rPr>
                <w:rFonts w:ascii="Arial" w:eastAsia="Calibri" w:hAnsi="Arial" w:cs="Arial"/>
                <w:w w:val="90"/>
                <w:sz w:val="20"/>
                <w:szCs w:val="20"/>
                <w:lang w:eastAsia="pt-BR"/>
              </w:rPr>
              <w:t>Anexo  I</w:t>
            </w:r>
            <w:proofErr w:type="gramEnd"/>
            <w:r w:rsidRPr="00867078">
              <w:rPr>
                <w:rFonts w:ascii="Arial" w:eastAsia="Calibri" w:hAnsi="Arial" w:cs="Arial"/>
                <w:w w:val="90"/>
                <w:sz w:val="20"/>
                <w:szCs w:val="20"/>
                <w:lang w:eastAsia="pt-BR"/>
              </w:rPr>
              <w:t xml:space="preserve">  –</w:t>
            </w:r>
          </w:p>
        </w:tc>
        <w:tc>
          <w:tcPr>
            <w:tcW w:w="7087" w:type="dxa"/>
            <w:shd w:val="clear" w:color="auto" w:fill="auto"/>
          </w:tcPr>
          <w:p w14:paraId="53CA4384"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Memorial Descritivo;</w:t>
            </w:r>
          </w:p>
        </w:tc>
      </w:tr>
      <w:tr w:rsidR="00867078" w:rsidRPr="00867078" w14:paraId="4D9CB573" w14:textId="77777777" w:rsidTr="001947E9">
        <w:trPr>
          <w:trHeight w:val="285"/>
        </w:trPr>
        <w:tc>
          <w:tcPr>
            <w:tcW w:w="1985" w:type="dxa"/>
            <w:shd w:val="clear" w:color="auto" w:fill="auto"/>
          </w:tcPr>
          <w:p w14:paraId="6B2B1325"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b)</w:t>
            </w:r>
            <w:r w:rsidRPr="00867078">
              <w:rPr>
                <w:rFonts w:ascii="Arial" w:eastAsia="Calibri" w:hAnsi="Arial" w:cs="Arial"/>
                <w:w w:val="90"/>
                <w:sz w:val="20"/>
                <w:szCs w:val="20"/>
                <w:lang w:eastAsia="pt-BR"/>
              </w:rPr>
              <w:tab/>
            </w:r>
            <w:proofErr w:type="gramStart"/>
            <w:r w:rsidRPr="00867078">
              <w:rPr>
                <w:rFonts w:ascii="Arial" w:eastAsia="Calibri" w:hAnsi="Arial" w:cs="Arial"/>
                <w:w w:val="90"/>
                <w:sz w:val="20"/>
                <w:szCs w:val="20"/>
                <w:lang w:eastAsia="pt-BR"/>
              </w:rPr>
              <w:t>Anexo  II</w:t>
            </w:r>
            <w:proofErr w:type="gramEnd"/>
            <w:r w:rsidRPr="00867078">
              <w:rPr>
                <w:rFonts w:ascii="Arial" w:eastAsia="Calibri" w:hAnsi="Arial" w:cs="Arial"/>
                <w:w w:val="90"/>
                <w:sz w:val="20"/>
                <w:szCs w:val="20"/>
                <w:lang w:eastAsia="pt-BR"/>
              </w:rPr>
              <w:t xml:space="preserve">  –</w:t>
            </w:r>
          </w:p>
        </w:tc>
        <w:tc>
          <w:tcPr>
            <w:tcW w:w="7087" w:type="dxa"/>
            <w:shd w:val="clear" w:color="auto" w:fill="auto"/>
          </w:tcPr>
          <w:p w14:paraId="6E8A6049"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Modelo de Declaração de situação regular perante o Ministério do Trabalho;</w:t>
            </w:r>
          </w:p>
        </w:tc>
      </w:tr>
      <w:tr w:rsidR="00867078" w:rsidRPr="00867078" w14:paraId="4F8D374C" w14:textId="77777777" w:rsidTr="001947E9">
        <w:trPr>
          <w:trHeight w:val="276"/>
        </w:trPr>
        <w:tc>
          <w:tcPr>
            <w:tcW w:w="1985" w:type="dxa"/>
            <w:shd w:val="clear" w:color="auto" w:fill="auto"/>
          </w:tcPr>
          <w:p w14:paraId="0FE9CA08"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c)</w:t>
            </w:r>
            <w:r w:rsidRPr="00867078">
              <w:rPr>
                <w:rFonts w:ascii="Arial" w:eastAsia="Calibri" w:hAnsi="Arial" w:cs="Arial"/>
                <w:w w:val="90"/>
                <w:sz w:val="20"/>
                <w:szCs w:val="20"/>
                <w:lang w:eastAsia="pt-BR"/>
              </w:rPr>
              <w:tab/>
              <w:t>Anexo III –</w:t>
            </w:r>
          </w:p>
        </w:tc>
        <w:tc>
          <w:tcPr>
            <w:tcW w:w="7087" w:type="dxa"/>
            <w:shd w:val="clear" w:color="auto" w:fill="auto"/>
          </w:tcPr>
          <w:p w14:paraId="16F852CD"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Modelo de Declaração de inexistência de </w:t>
            </w:r>
            <w:r w:rsidR="00452832">
              <w:rPr>
                <w:rFonts w:ascii="Arial" w:eastAsia="Calibri" w:hAnsi="Arial" w:cs="Arial"/>
                <w:w w:val="90"/>
                <w:sz w:val="20"/>
                <w:szCs w:val="20"/>
                <w:lang w:eastAsia="pt-BR"/>
              </w:rPr>
              <w:t>Superveniência de F</w:t>
            </w:r>
            <w:r w:rsidRPr="00867078">
              <w:rPr>
                <w:rFonts w:ascii="Arial" w:eastAsia="Calibri" w:hAnsi="Arial" w:cs="Arial"/>
                <w:w w:val="90"/>
                <w:sz w:val="20"/>
                <w:szCs w:val="20"/>
                <w:lang w:eastAsia="pt-BR"/>
              </w:rPr>
              <w:t xml:space="preserve">ato impeditivo à </w:t>
            </w:r>
            <w:r w:rsidR="00452832">
              <w:rPr>
                <w:rFonts w:ascii="Arial" w:eastAsia="Calibri" w:hAnsi="Arial" w:cs="Arial"/>
                <w:w w:val="90"/>
                <w:sz w:val="20"/>
                <w:szCs w:val="20"/>
                <w:lang w:eastAsia="pt-BR"/>
              </w:rPr>
              <w:t>P</w:t>
            </w:r>
            <w:r w:rsidRPr="00867078">
              <w:rPr>
                <w:rFonts w:ascii="Arial" w:eastAsia="Calibri" w:hAnsi="Arial" w:cs="Arial"/>
                <w:w w:val="90"/>
                <w:sz w:val="20"/>
                <w:szCs w:val="20"/>
                <w:lang w:eastAsia="pt-BR"/>
              </w:rPr>
              <w:t xml:space="preserve">articipação em </w:t>
            </w:r>
            <w:r w:rsidR="00452832">
              <w:rPr>
                <w:rFonts w:ascii="Arial" w:eastAsia="Calibri" w:hAnsi="Arial" w:cs="Arial"/>
                <w:w w:val="90"/>
                <w:sz w:val="20"/>
                <w:szCs w:val="20"/>
                <w:lang w:eastAsia="pt-BR"/>
              </w:rPr>
              <w:t>L</w:t>
            </w:r>
            <w:r w:rsidRPr="00867078">
              <w:rPr>
                <w:rFonts w:ascii="Arial" w:eastAsia="Calibri" w:hAnsi="Arial" w:cs="Arial"/>
                <w:w w:val="90"/>
                <w:sz w:val="20"/>
                <w:szCs w:val="20"/>
                <w:lang w:eastAsia="pt-BR"/>
              </w:rPr>
              <w:t>icitações, promovidas por Órgãos ou Entidades Públicas;</w:t>
            </w:r>
          </w:p>
        </w:tc>
      </w:tr>
      <w:tr w:rsidR="00867078" w:rsidRPr="00867078" w14:paraId="4CBBC512" w14:textId="77777777" w:rsidTr="001947E9">
        <w:trPr>
          <w:trHeight w:val="254"/>
        </w:trPr>
        <w:tc>
          <w:tcPr>
            <w:tcW w:w="1985" w:type="dxa"/>
            <w:shd w:val="clear" w:color="auto" w:fill="auto"/>
          </w:tcPr>
          <w:p w14:paraId="778F3A9E"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d) Anexo IV –  </w:t>
            </w:r>
          </w:p>
        </w:tc>
        <w:tc>
          <w:tcPr>
            <w:tcW w:w="7087" w:type="dxa"/>
            <w:shd w:val="clear" w:color="auto" w:fill="auto"/>
          </w:tcPr>
          <w:p w14:paraId="4CC8C1B3"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Modelo de Declaração de Inexistência de Parentesco;</w:t>
            </w:r>
          </w:p>
        </w:tc>
      </w:tr>
      <w:tr w:rsidR="00867078" w:rsidRPr="00867078" w14:paraId="02738FF7" w14:textId="77777777" w:rsidTr="001947E9">
        <w:trPr>
          <w:trHeight w:val="285"/>
        </w:trPr>
        <w:tc>
          <w:tcPr>
            <w:tcW w:w="1985" w:type="dxa"/>
            <w:shd w:val="clear" w:color="auto" w:fill="auto"/>
          </w:tcPr>
          <w:p w14:paraId="5A842399"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e) Anexo V –</w:t>
            </w:r>
          </w:p>
        </w:tc>
        <w:tc>
          <w:tcPr>
            <w:tcW w:w="7087" w:type="dxa"/>
            <w:shd w:val="clear" w:color="auto" w:fill="auto"/>
          </w:tcPr>
          <w:p w14:paraId="1A56792E"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Modelo de Declaração de Elaboração Independente de Proposta e Atuação Conforme ao Marco Legal Anticorrupção;</w:t>
            </w:r>
          </w:p>
        </w:tc>
      </w:tr>
      <w:tr w:rsidR="00867078" w:rsidRPr="00867078" w14:paraId="41542C0B" w14:textId="77777777" w:rsidTr="001947E9">
        <w:trPr>
          <w:trHeight w:val="108"/>
        </w:trPr>
        <w:tc>
          <w:tcPr>
            <w:tcW w:w="1985" w:type="dxa"/>
            <w:shd w:val="clear" w:color="auto" w:fill="auto"/>
          </w:tcPr>
          <w:p w14:paraId="26669753"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f) Anexo VI – </w:t>
            </w:r>
          </w:p>
        </w:tc>
        <w:tc>
          <w:tcPr>
            <w:tcW w:w="7087" w:type="dxa"/>
            <w:shd w:val="clear" w:color="auto" w:fill="auto"/>
          </w:tcPr>
          <w:p w14:paraId="48C82585"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Minuta de Contrato;</w:t>
            </w:r>
          </w:p>
        </w:tc>
      </w:tr>
      <w:tr w:rsidR="00867078" w:rsidRPr="00867078" w14:paraId="2446C5E6" w14:textId="77777777" w:rsidTr="001947E9">
        <w:trPr>
          <w:trHeight w:val="57"/>
        </w:trPr>
        <w:tc>
          <w:tcPr>
            <w:tcW w:w="1985" w:type="dxa"/>
            <w:shd w:val="clear" w:color="auto" w:fill="auto"/>
          </w:tcPr>
          <w:p w14:paraId="552A7BD6"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g) Anexo VII –   </w:t>
            </w:r>
          </w:p>
        </w:tc>
        <w:tc>
          <w:tcPr>
            <w:tcW w:w="7087" w:type="dxa"/>
            <w:shd w:val="clear" w:color="auto" w:fill="auto"/>
          </w:tcPr>
          <w:p w14:paraId="59DD926A"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ATO (N) nº 308 / 2003 – P.G.J., de 18 de março de 2003.</w:t>
            </w:r>
          </w:p>
        </w:tc>
      </w:tr>
      <w:tr w:rsidR="00867078" w:rsidRPr="00867078" w14:paraId="6A15C21F" w14:textId="77777777" w:rsidTr="0027121A">
        <w:trPr>
          <w:trHeight w:val="72"/>
        </w:trPr>
        <w:tc>
          <w:tcPr>
            <w:tcW w:w="1985" w:type="dxa"/>
            <w:shd w:val="clear" w:color="auto" w:fill="auto"/>
          </w:tcPr>
          <w:p w14:paraId="4A22D6C8" w14:textId="77777777" w:rsidR="00867078" w:rsidRPr="00867078" w:rsidRDefault="00867078" w:rsidP="001947E9">
            <w:pPr>
              <w:spacing w:after="0" w:line="240" w:lineRule="auto"/>
              <w:ind w:left="462" w:right="3"/>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h) Anexo VIII – </w:t>
            </w:r>
          </w:p>
        </w:tc>
        <w:tc>
          <w:tcPr>
            <w:tcW w:w="7087" w:type="dxa"/>
            <w:shd w:val="clear" w:color="auto" w:fill="auto"/>
          </w:tcPr>
          <w:p w14:paraId="35968269" w14:textId="77777777" w:rsidR="00867078" w:rsidRPr="00867078" w:rsidRDefault="00867078" w:rsidP="001947E9">
            <w:pPr>
              <w:spacing w:after="0" w:line="240" w:lineRule="auto"/>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Resolução nº 37, de 28 de abril de 2009, do Conselho Nacional do Ministério Público.</w:t>
            </w:r>
          </w:p>
        </w:tc>
      </w:tr>
    </w:tbl>
    <w:p w14:paraId="5FC5002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3A35FF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8. Para dirimir quaisquer questões decorrentes da licitação, não resolvidas na esfera administrativa, será competente o foro da Comarca da Capital do Estado de São Paulo.</w:t>
      </w:r>
    </w:p>
    <w:p w14:paraId="4DA5360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615DC2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9.</w:t>
      </w:r>
      <w:r w:rsidRPr="00867078">
        <w:rPr>
          <w:rFonts w:ascii="Arial" w:eastAsia="Calibri" w:hAnsi="Arial" w:cs="Arial"/>
          <w:w w:val="90"/>
          <w:sz w:val="20"/>
          <w:szCs w:val="20"/>
          <w:lang w:eastAsia="pt-BR"/>
        </w:rPr>
        <w:tab/>
        <w:t xml:space="preserve">As licitantes deverão atentar para as disposições constantes da Resolução CNMP nº 86, de 21 de março de 2012, ou por qualquer outra que venha a substituí-la, em especial às determinações indicadas em seu art. 5º, II, “e” e “n”. </w:t>
      </w:r>
    </w:p>
    <w:p w14:paraId="1FAC379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CDE3B4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61867B0F" w14:textId="75366747"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São Paulo,</w:t>
      </w:r>
      <w:r w:rsidR="0027121A">
        <w:rPr>
          <w:rFonts w:ascii="Arial" w:eastAsia="Calibri" w:hAnsi="Arial" w:cs="Arial"/>
          <w:w w:val="90"/>
          <w:sz w:val="20"/>
          <w:szCs w:val="20"/>
          <w:lang w:eastAsia="pt-BR"/>
        </w:rPr>
        <w:t xml:space="preserve"> 26 </w:t>
      </w:r>
      <w:r w:rsidRPr="00867078">
        <w:rPr>
          <w:rFonts w:ascii="Arial" w:eastAsia="Calibri" w:hAnsi="Arial" w:cs="Arial"/>
          <w:w w:val="90"/>
          <w:sz w:val="20"/>
          <w:szCs w:val="20"/>
          <w:lang w:eastAsia="pt-BR"/>
        </w:rPr>
        <w:t>de</w:t>
      </w:r>
      <w:r w:rsidR="0027121A">
        <w:rPr>
          <w:rFonts w:ascii="Arial" w:eastAsia="Calibri" w:hAnsi="Arial" w:cs="Arial"/>
          <w:w w:val="90"/>
          <w:sz w:val="20"/>
          <w:szCs w:val="20"/>
          <w:lang w:eastAsia="pt-BR"/>
        </w:rPr>
        <w:t xml:space="preserve"> setembro</w:t>
      </w:r>
      <w:r w:rsidRPr="00867078">
        <w:rPr>
          <w:rFonts w:ascii="Arial" w:eastAsia="Calibri" w:hAnsi="Arial" w:cs="Arial"/>
          <w:w w:val="90"/>
          <w:sz w:val="20"/>
          <w:szCs w:val="20"/>
          <w:lang w:eastAsia="pt-BR"/>
        </w:rPr>
        <w:t xml:space="preserve"> de 201</w:t>
      </w:r>
      <w:r w:rsidR="004C1E86">
        <w:rPr>
          <w:rFonts w:ascii="Arial" w:eastAsia="Calibri" w:hAnsi="Arial" w:cs="Arial"/>
          <w:w w:val="90"/>
          <w:sz w:val="20"/>
          <w:szCs w:val="20"/>
          <w:lang w:eastAsia="pt-BR"/>
        </w:rPr>
        <w:t>9</w:t>
      </w:r>
      <w:r w:rsidRPr="00867078">
        <w:rPr>
          <w:rFonts w:ascii="Arial" w:eastAsia="Calibri" w:hAnsi="Arial" w:cs="Arial"/>
          <w:w w:val="90"/>
          <w:sz w:val="20"/>
          <w:szCs w:val="20"/>
          <w:lang w:eastAsia="pt-BR"/>
        </w:rPr>
        <w:t>.</w:t>
      </w:r>
    </w:p>
    <w:p w14:paraId="7F2BD313" w14:textId="7264888B" w:rsidR="00867078" w:rsidRDefault="00867078" w:rsidP="00867078">
      <w:pPr>
        <w:spacing w:after="0" w:line="240" w:lineRule="auto"/>
        <w:ind w:firstLine="426"/>
        <w:jc w:val="center"/>
        <w:rPr>
          <w:rFonts w:ascii="Arial" w:eastAsia="Calibri" w:hAnsi="Arial" w:cs="Arial"/>
          <w:w w:val="90"/>
          <w:sz w:val="20"/>
          <w:szCs w:val="20"/>
          <w:lang w:eastAsia="pt-BR"/>
        </w:rPr>
      </w:pPr>
    </w:p>
    <w:p w14:paraId="15D73DE6" w14:textId="77777777" w:rsidR="0027121A" w:rsidRPr="00867078" w:rsidRDefault="0027121A" w:rsidP="00867078">
      <w:pPr>
        <w:spacing w:after="0" w:line="240" w:lineRule="auto"/>
        <w:ind w:firstLine="426"/>
        <w:jc w:val="center"/>
        <w:rPr>
          <w:rFonts w:ascii="Arial" w:eastAsia="Calibri" w:hAnsi="Arial" w:cs="Arial"/>
          <w:w w:val="90"/>
          <w:sz w:val="20"/>
          <w:szCs w:val="20"/>
          <w:lang w:eastAsia="pt-BR"/>
        </w:rPr>
      </w:pPr>
    </w:p>
    <w:p w14:paraId="4F4D7DEE"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b/>
          <w:w w:val="90"/>
          <w:sz w:val="20"/>
          <w:szCs w:val="20"/>
          <w:lang w:eastAsia="pt-BR"/>
        </w:rPr>
        <w:t>RICARDO DE BARROS LEONEL</w:t>
      </w:r>
    </w:p>
    <w:p w14:paraId="6AE50161"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Promotor de Justiça</w:t>
      </w:r>
    </w:p>
    <w:p w14:paraId="6E72D1FC" w14:textId="77777777" w:rsidR="00867078" w:rsidRPr="00867078" w:rsidRDefault="00867078" w:rsidP="00867078">
      <w:pPr>
        <w:spacing w:after="0" w:line="240" w:lineRule="auto"/>
        <w:ind w:firstLine="426"/>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Diretor-Geral</w:t>
      </w:r>
    </w:p>
    <w:p w14:paraId="3BAFEE6B"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I</w:t>
      </w:r>
    </w:p>
    <w:p w14:paraId="675A5EB4" w14:textId="77777777" w:rsidR="00867078" w:rsidRDefault="00867078" w:rsidP="00867078">
      <w:pPr>
        <w:spacing w:after="0" w:line="240" w:lineRule="auto"/>
        <w:jc w:val="center"/>
        <w:rPr>
          <w:rFonts w:ascii="Arial" w:eastAsia="Calibri" w:hAnsi="Arial" w:cs="Arial"/>
          <w:b/>
          <w:w w:val="90"/>
          <w:sz w:val="20"/>
          <w:szCs w:val="20"/>
          <w:lang w:eastAsia="pt-BR"/>
        </w:rPr>
      </w:pPr>
    </w:p>
    <w:p w14:paraId="10F00572" w14:textId="77777777" w:rsidR="00EB7E25" w:rsidRPr="00867078" w:rsidRDefault="00EB7E25" w:rsidP="00867078">
      <w:pPr>
        <w:spacing w:after="0" w:line="240" w:lineRule="auto"/>
        <w:jc w:val="center"/>
        <w:rPr>
          <w:rFonts w:ascii="Arial" w:eastAsia="Calibri" w:hAnsi="Arial" w:cs="Arial"/>
          <w:b/>
          <w:w w:val="90"/>
          <w:sz w:val="20"/>
          <w:szCs w:val="20"/>
          <w:lang w:eastAsia="pt-BR"/>
        </w:rPr>
      </w:pPr>
    </w:p>
    <w:p w14:paraId="630DA906"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MEMORIAL DESCRITIVO</w:t>
      </w:r>
    </w:p>
    <w:p w14:paraId="1E1A376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ECB42CD"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06CEA604" w14:textId="77777777" w:rsid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OBJETO:</w:t>
      </w:r>
      <w:r w:rsidRPr="00867078">
        <w:rPr>
          <w:rFonts w:ascii="Arial" w:eastAsia="Calibri" w:hAnsi="Arial" w:cs="Arial"/>
          <w:w w:val="90"/>
          <w:sz w:val="20"/>
          <w:szCs w:val="20"/>
          <w:lang w:eastAsia="pt-BR"/>
        </w:rPr>
        <w:t xml:space="preserve"> Contratação de empresa especializada para fornecimento de </w:t>
      </w:r>
      <w:r w:rsidRPr="00867078">
        <w:rPr>
          <w:rFonts w:ascii="Arial" w:eastAsia="Calibri" w:hAnsi="Arial" w:cs="Arial"/>
          <w:b/>
          <w:w w:val="90"/>
          <w:sz w:val="20"/>
          <w:szCs w:val="20"/>
          <w:lang w:eastAsia="pt-BR"/>
        </w:rPr>
        <w:t>gêneros alimentícios</w:t>
      </w:r>
      <w:r w:rsidRPr="00867078">
        <w:rPr>
          <w:rFonts w:ascii="Arial" w:eastAsia="Calibri" w:hAnsi="Arial" w:cs="Arial"/>
          <w:w w:val="90"/>
          <w:sz w:val="20"/>
          <w:szCs w:val="20"/>
          <w:lang w:eastAsia="pt-BR"/>
        </w:rPr>
        <w:t xml:space="preserve">, destinados a atender às necessidades da </w:t>
      </w:r>
      <w:r w:rsidR="00D50E0B">
        <w:rPr>
          <w:rFonts w:ascii="Arial" w:eastAsia="Calibri" w:hAnsi="Arial" w:cs="Arial"/>
          <w:w w:val="90"/>
          <w:sz w:val="20"/>
          <w:szCs w:val="20"/>
          <w:lang w:eastAsia="pt-BR"/>
        </w:rPr>
        <w:t>Escola Superior do Ministério Público</w:t>
      </w:r>
      <w:r w:rsidRPr="00867078">
        <w:rPr>
          <w:rFonts w:ascii="Arial" w:eastAsia="Calibri" w:hAnsi="Arial" w:cs="Arial"/>
          <w:w w:val="90"/>
          <w:sz w:val="20"/>
          <w:szCs w:val="20"/>
          <w:lang w:eastAsia="pt-BR"/>
        </w:rPr>
        <w:t>.</w:t>
      </w:r>
    </w:p>
    <w:p w14:paraId="40C39E87" w14:textId="77777777" w:rsidR="00EB7E25" w:rsidRPr="00867078" w:rsidRDefault="00EB7E25" w:rsidP="00867078">
      <w:pPr>
        <w:spacing w:after="0" w:line="240" w:lineRule="auto"/>
        <w:ind w:firstLine="426"/>
        <w:jc w:val="both"/>
        <w:rPr>
          <w:rFonts w:ascii="Arial" w:eastAsia="Calibri" w:hAnsi="Arial" w:cs="Arial"/>
          <w:w w:val="90"/>
          <w:sz w:val="20"/>
          <w:szCs w:val="20"/>
          <w:lang w:eastAsia="pt-BR"/>
        </w:rPr>
      </w:pPr>
    </w:p>
    <w:p w14:paraId="2BA567ED" w14:textId="77777777" w:rsidR="00867078" w:rsidRPr="00867078" w:rsidRDefault="00867078" w:rsidP="00867078">
      <w:pPr>
        <w:spacing w:after="0" w:line="240" w:lineRule="auto"/>
        <w:rPr>
          <w:rFonts w:ascii="Arial" w:eastAsia="Calibri" w:hAnsi="Arial" w:cs="Arial"/>
          <w:sz w:val="24"/>
          <w:szCs w:val="24"/>
          <w:lang w:eastAsia="pt-BR"/>
        </w:rPr>
      </w:pPr>
    </w:p>
    <w:tbl>
      <w:tblPr>
        <w:tblW w:w="9356" w:type="dxa"/>
        <w:tblInd w:w="-299"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20"/>
        <w:gridCol w:w="6259"/>
        <w:gridCol w:w="851"/>
        <w:gridCol w:w="1026"/>
      </w:tblGrid>
      <w:tr w:rsidR="00867078" w:rsidRPr="00867078" w14:paraId="63823BFB" w14:textId="77777777" w:rsidTr="00EB7E25">
        <w:trPr>
          <w:trHeight w:val="568"/>
        </w:trPr>
        <w:tc>
          <w:tcPr>
            <w:tcW w:w="9356" w:type="dxa"/>
            <w:gridSpan w:val="4"/>
            <w:tcBorders>
              <w:top w:val="double" w:sz="4" w:space="0" w:color="auto"/>
              <w:bottom w:val="double" w:sz="4" w:space="0" w:color="auto"/>
            </w:tcBorders>
            <w:vAlign w:val="center"/>
          </w:tcPr>
          <w:p w14:paraId="0390C27F"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sz w:val="20"/>
                <w:szCs w:val="20"/>
                <w:lang w:eastAsia="pt-BR"/>
              </w:rPr>
            </w:pPr>
            <w:r w:rsidRPr="00867078">
              <w:rPr>
                <w:rFonts w:ascii="Arial" w:eastAsia="Times New Roman" w:hAnsi="Arial" w:cs="Arial"/>
                <w:b/>
                <w:snapToGrid w:val="0"/>
                <w:sz w:val="20"/>
                <w:szCs w:val="20"/>
                <w:lang w:eastAsia="pt-BR"/>
              </w:rPr>
              <w:t xml:space="preserve">ITEM 01 – </w:t>
            </w:r>
            <w:r w:rsidR="00D50E0B">
              <w:rPr>
                <w:rFonts w:ascii="Arial" w:eastAsia="Times New Roman" w:hAnsi="Arial" w:cs="Arial"/>
                <w:b/>
                <w:snapToGrid w:val="0"/>
                <w:sz w:val="20"/>
                <w:szCs w:val="20"/>
                <w:lang w:eastAsia="pt-BR"/>
              </w:rPr>
              <w:t>BISCOITO</w:t>
            </w:r>
          </w:p>
        </w:tc>
      </w:tr>
      <w:tr w:rsidR="00867078" w:rsidRPr="00867078" w14:paraId="73F11A66" w14:textId="77777777" w:rsidTr="00EB7E25">
        <w:trPr>
          <w:trHeight w:val="568"/>
        </w:trPr>
        <w:tc>
          <w:tcPr>
            <w:tcW w:w="1220" w:type="dxa"/>
            <w:tcBorders>
              <w:top w:val="double" w:sz="4" w:space="0" w:color="auto"/>
              <w:bottom w:val="double" w:sz="4" w:space="0" w:color="auto"/>
            </w:tcBorders>
            <w:vAlign w:val="center"/>
          </w:tcPr>
          <w:p w14:paraId="1643EEB8" w14:textId="77777777" w:rsidR="00867078" w:rsidRPr="00867078" w:rsidRDefault="00867078" w:rsidP="00867078">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Times New Roman" w:hAnsi="Arial" w:cs="Arial"/>
                <w:b/>
                <w:snapToGrid w:val="0"/>
                <w:w w:val="90"/>
                <w:sz w:val="21"/>
                <w:szCs w:val="21"/>
                <w:lang w:eastAsia="pt-BR"/>
              </w:rPr>
              <w:t>Subitens</w:t>
            </w:r>
          </w:p>
        </w:tc>
        <w:tc>
          <w:tcPr>
            <w:tcW w:w="6259" w:type="dxa"/>
            <w:tcBorders>
              <w:top w:val="double" w:sz="4" w:space="0" w:color="auto"/>
              <w:bottom w:val="double" w:sz="4" w:space="0" w:color="auto"/>
            </w:tcBorders>
            <w:vAlign w:val="center"/>
          </w:tcPr>
          <w:p w14:paraId="4729B6DA" w14:textId="77777777" w:rsidR="00867078" w:rsidRPr="00867078" w:rsidRDefault="00867078" w:rsidP="00867078">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265890E7" w14:textId="77777777" w:rsidR="00867078" w:rsidRPr="00867078" w:rsidRDefault="00867078" w:rsidP="00867078">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1026" w:type="dxa"/>
            <w:tcBorders>
              <w:top w:val="double" w:sz="4" w:space="0" w:color="auto"/>
              <w:bottom w:val="double" w:sz="4" w:space="0" w:color="auto"/>
            </w:tcBorders>
            <w:vAlign w:val="center"/>
          </w:tcPr>
          <w:p w14:paraId="2EBBC13D"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867078" w:rsidRPr="00867078" w14:paraId="60CC7D28" w14:textId="77777777" w:rsidTr="00EB7E25">
        <w:trPr>
          <w:trHeight w:val="2248"/>
        </w:trPr>
        <w:tc>
          <w:tcPr>
            <w:tcW w:w="1220" w:type="dxa"/>
            <w:tcBorders>
              <w:top w:val="double" w:sz="4" w:space="0" w:color="auto"/>
              <w:bottom w:val="single" w:sz="4" w:space="0" w:color="auto"/>
            </w:tcBorders>
            <w:vAlign w:val="center"/>
          </w:tcPr>
          <w:p w14:paraId="038EA1B6" w14:textId="77777777" w:rsidR="00867078" w:rsidRPr="00867078" w:rsidRDefault="00867078" w:rsidP="00867078">
            <w:pPr>
              <w:tabs>
                <w:tab w:val="left" w:pos="639"/>
              </w:tabs>
              <w:spacing w:after="0" w:line="240" w:lineRule="auto"/>
              <w:ind w:left="-70" w:right="-70"/>
              <w:jc w:val="center"/>
              <w:rPr>
                <w:rFonts w:ascii="Arial" w:eastAsia="Times New Roman" w:hAnsi="Arial" w:cs="Arial"/>
                <w:b/>
                <w:snapToGrid w:val="0"/>
                <w:w w:val="90"/>
                <w:sz w:val="20"/>
                <w:szCs w:val="18"/>
                <w:lang w:eastAsia="pt-BR"/>
              </w:rPr>
            </w:pPr>
            <w:r w:rsidRPr="00867078">
              <w:rPr>
                <w:rFonts w:ascii="Arial" w:eastAsia="Times New Roman" w:hAnsi="Arial" w:cs="Arial"/>
                <w:b/>
                <w:snapToGrid w:val="0"/>
                <w:w w:val="90"/>
                <w:sz w:val="20"/>
                <w:szCs w:val="18"/>
                <w:lang w:eastAsia="pt-BR"/>
              </w:rPr>
              <w:t>1.1</w:t>
            </w:r>
          </w:p>
        </w:tc>
        <w:tc>
          <w:tcPr>
            <w:tcW w:w="6259" w:type="dxa"/>
            <w:tcBorders>
              <w:top w:val="double" w:sz="4" w:space="0" w:color="auto"/>
              <w:bottom w:val="single" w:sz="4" w:space="0" w:color="auto"/>
            </w:tcBorders>
            <w:vAlign w:val="center"/>
          </w:tcPr>
          <w:p w14:paraId="11DE70E7" w14:textId="77777777" w:rsidR="00867078" w:rsidRPr="00D50E0B" w:rsidRDefault="00D50E0B" w:rsidP="00867078">
            <w:pPr>
              <w:tabs>
                <w:tab w:val="left" w:pos="0"/>
              </w:tabs>
              <w:suppressAutoHyphens/>
              <w:spacing w:after="0" w:line="240" w:lineRule="auto"/>
              <w:jc w:val="both"/>
              <w:rPr>
                <w:rFonts w:ascii="Arial" w:eastAsia="Calibri" w:hAnsi="Arial" w:cs="Arial"/>
                <w:b/>
                <w:bCs/>
                <w:w w:val="90"/>
                <w:sz w:val="20"/>
                <w:szCs w:val="20"/>
                <w:u w:val="single"/>
              </w:rPr>
            </w:pPr>
            <w:r w:rsidRPr="00D50E0B">
              <w:rPr>
                <w:rFonts w:ascii="Arial" w:hAnsi="Arial" w:cs="Arial"/>
                <w:b/>
                <w:bCs/>
                <w:snapToGrid w:val="0"/>
                <w:w w:val="90"/>
                <w:sz w:val="20"/>
              </w:rPr>
              <w:t>BISCOITO DOCE COM RECHEIO – sabor</w:t>
            </w:r>
            <w:r w:rsidRPr="00D50E0B">
              <w:rPr>
                <w:rFonts w:ascii="Arial" w:hAnsi="Arial" w:cs="Arial"/>
                <w:bCs/>
                <w:snapToGrid w:val="0"/>
                <w:w w:val="90"/>
                <w:sz w:val="20"/>
              </w:rPr>
              <w:t xml:space="preserve"> </w:t>
            </w:r>
            <w:r w:rsidRPr="00D50E0B">
              <w:rPr>
                <w:rFonts w:ascii="Arial" w:hAnsi="Arial" w:cs="Arial"/>
                <w:b/>
                <w:bCs/>
                <w:snapToGrid w:val="0"/>
                <w:w w:val="90"/>
                <w:sz w:val="20"/>
              </w:rPr>
              <w:t>chocolate</w:t>
            </w:r>
            <w:r w:rsidRPr="00D50E0B">
              <w:rPr>
                <w:rFonts w:ascii="Arial" w:hAnsi="Arial" w:cs="Arial"/>
                <w:bCs/>
                <w:snapToGrid w:val="0"/>
                <w:w w:val="90"/>
                <w:sz w:val="20"/>
              </w:rPr>
              <w:t>, composto de farinha de trigo enriquecida com ferro e ácido fólico, açúcar, gordura vegetal, amido, cacau em pó, leite em pó, sal, fermento químico, estabilizante, emulsificante e outros ingredientes permitidos, embalagem primária filme Bopp metalizado atóxico e lacrado, pesando em média 140 gramas, com validade mínima de 5 meses na data da entrega, e suas condições deverão estar de acordo com a RDC 12/01, RDC 259/02, RDC 360/03, RDC 344/02, RDC 263/05 e alterações posteriores, produto sujeito a verificação no ato da entrega aos procedimentos administrativos determinados pela ANVISA.</w:t>
            </w:r>
          </w:p>
        </w:tc>
        <w:tc>
          <w:tcPr>
            <w:tcW w:w="851" w:type="dxa"/>
            <w:tcBorders>
              <w:top w:val="double" w:sz="4" w:space="0" w:color="auto"/>
              <w:bottom w:val="single" w:sz="4" w:space="0" w:color="auto"/>
            </w:tcBorders>
            <w:vAlign w:val="center"/>
          </w:tcPr>
          <w:p w14:paraId="1D9E00B9" w14:textId="77777777" w:rsidR="00867078" w:rsidRPr="00867078" w:rsidRDefault="00EB7E25" w:rsidP="00867078">
            <w:pPr>
              <w:tabs>
                <w:tab w:val="left" w:pos="284"/>
                <w:tab w:val="left" w:pos="708"/>
              </w:tabs>
              <w:spacing w:after="0" w:line="240" w:lineRule="auto"/>
              <w:ind w:left="-6"/>
              <w:jc w:val="center"/>
              <w:rPr>
                <w:rFonts w:ascii="Arial" w:eastAsia="Times New Roman" w:hAnsi="Arial" w:cs="Arial"/>
                <w:b/>
                <w:bCs/>
                <w:w w:val="90"/>
                <w:lang w:val="x-none" w:eastAsia="x-none"/>
              </w:rPr>
            </w:pPr>
            <w:r>
              <w:rPr>
                <w:rFonts w:ascii="Arial" w:eastAsia="Times New Roman" w:hAnsi="Arial" w:cs="Arial"/>
                <w:b/>
                <w:bCs/>
                <w:w w:val="90"/>
                <w:lang w:eastAsia="x-none"/>
              </w:rPr>
              <w:t>480</w:t>
            </w:r>
          </w:p>
        </w:tc>
        <w:tc>
          <w:tcPr>
            <w:tcW w:w="1026" w:type="dxa"/>
            <w:tcBorders>
              <w:top w:val="double" w:sz="4" w:space="0" w:color="auto"/>
              <w:bottom w:val="single" w:sz="4" w:space="0" w:color="auto"/>
            </w:tcBorders>
            <w:vAlign w:val="center"/>
          </w:tcPr>
          <w:p w14:paraId="518E7287" w14:textId="77777777" w:rsidR="00867078" w:rsidRPr="00867078" w:rsidRDefault="00EB7E25" w:rsidP="00867078">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464A4141" w14:textId="77777777" w:rsidTr="00EB7E25">
        <w:trPr>
          <w:trHeight w:val="2376"/>
        </w:trPr>
        <w:tc>
          <w:tcPr>
            <w:tcW w:w="1220" w:type="dxa"/>
            <w:tcBorders>
              <w:top w:val="single" w:sz="4" w:space="0" w:color="auto"/>
              <w:bottom w:val="single" w:sz="4" w:space="0" w:color="auto"/>
            </w:tcBorders>
            <w:vAlign w:val="center"/>
          </w:tcPr>
          <w:p w14:paraId="1FEA58C0" w14:textId="77777777" w:rsidR="00D50E0B" w:rsidRPr="00867078" w:rsidRDefault="00D50E0B"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sidRPr="00867078">
              <w:rPr>
                <w:rFonts w:ascii="Arial" w:eastAsia="Times New Roman" w:hAnsi="Arial" w:cs="Arial"/>
                <w:b/>
                <w:snapToGrid w:val="0"/>
                <w:w w:val="90"/>
                <w:sz w:val="20"/>
                <w:szCs w:val="18"/>
                <w:lang w:eastAsia="pt-BR"/>
              </w:rPr>
              <w:t>1.2</w:t>
            </w:r>
          </w:p>
        </w:tc>
        <w:tc>
          <w:tcPr>
            <w:tcW w:w="6259" w:type="dxa"/>
            <w:tcBorders>
              <w:top w:val="single" w:sz="4" w:space="0" w:color="auto"/>
              <w:left w:val="single" w:sz="4" w:space="0" w:color="auto"/>
              <w:bottom w:val="single" w:sz="4" w:space="0" w:color="auto"/>
              <w:right w:val="single" w:sz="4" w:space="0" w:color="auto"/>
            </w:tcBorders>
            <w:vAlign w:val="center"/>
          </w:tcPr>
          <w:p w14:paraId="7C5B82D5" w14:textId="77777777" w:rsidR="00D50E0B" w:rsidRPr="00D50E0B" w:rsidRDefault="00D50E0B" w:rsidP="00D50E0B">
            <w:pPr>
              <w:tabs>
                <w:tab w:val="left" w:pos="0"/>
                <w:tab w:val="left" w:pos="140"/>
              </w:tabs>
              <w:spacing w:line="240" w:lineRule="auto"/>
              <w:jc w:val="both"/>
              <w:rPr>
                <w:rFonts w:ascii="Arial" w:hAnsi="Arial" w:cs="Arial"/>
                <w:bCs/>
                <w:snapToGrid w:val="0"/>
                <w:w w:val="90"/>
                <w:sz w:val="20"/>
              </w:rPr>
            </w:pPr>
            <w:r w:rsidRPr="00D50E0B">
              <w:rPr>
                <w:rFonts w:ascii="Arial" w:hAnsi="Arial" w:cs="Arial"/>
                <w:b/>
                <w:bCs/>
                <w:snapToGrid w:val="0"/>
                <w:w w:val="90"/>
                <w:sz w:val="20"/>
              </w:rPr>
              <w:t>BISCOITO DOCE COM RECHEIO – sabor morango</w:t>
            </w:r>
            <w:r w:rsidRPr="00D50E0B">
              <w:rPr>
                <w:rFonts w:ascii="Arial" w:hAnsi="Arial" w:cs="Arial"/>
                <w:bCs/>
                <w:snapToGrid w:val="0"/>
                <w:w w:val="90"/>
                <w:sz w:val="20"/>
              </w:rPr>
              <w:t>, composto de farinha de trigo enriquecida com ferro e ácido fólico, açúcar, gordura vegetal, amido, sal, fermento químico, estabilizante, aromatizante, emulsificante e outros ingredientes permitidos, embalagem primária filme Bopp metalizado atóxico e lacrado, pesando em média 135 gramas, com validade mínima de 5 meses na data da entrega, e suas condições deverão estar de acordo com a RDC 12/01, RDC 259/02, RDC 360/03, RDC 344/02, RDC 263/05 e alterações posteriores, produto sujeito a verificação no ato da entrega aos procedimentos administrativos determinados pela ANVISA.</w:t>
            </w:r>
          </w:p>
        </w:tc>
        <w:tc>
          <w:tcPr>
            <w:tcW w:w="851" w:type="dxa"/>
            <w:tcBorders>
              <w:top w:val="single" w:sz="4" w:space="0" w:color="auto"/>
              <w:bottom w:val="single" w:sz="4" w:space="0" w:color="auto"/>
            </w:tcBorders>
            <w:vAlign w:val="center"/>
          </w:tcPr>
          <w:p w14:paraId="5DB71159"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480</w:t>
            </w:r>
          </w:p>
        </w:tc>
        <w:tc>
          <w:tcPr>
            <w:tcW w:w="1026" w:type="dxa"/>
            <w:tcBorders>
              <w:top w:val="single" w:sz="4" w:space="0" w:color="auto"/>
              <w:bottom w:val="single" w:sz="4" w:space="0" w:color="auto"/>
            </w:tcBorders>
            <w:vAlign w:val="center"/>
          </w:tcPr>
          <w:p w14:paraId="532179CB"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069B9C8D" w14:textId="77777777" w:rsidTr="00EB7E25">
        <w:trPr>
          <w:trHeight w:val="2748"/>
        </w:trPr>
        <w:tc>
          <w:tcPr>
            <w:tcW w:w="1220" w:type="dxa"/>
            <w:tcBorders>
              <w:top w:val="single" w:sz="4" w:space="0" w:color="auto"/>
              <w:bottom w:val="double" w:sz="4" w:space="0" w:color="auto"/>
            </w:tcBorders>
            <w:vAlign w:val="center"/>
          </w:tcPr>
          <w:p w14:paraId="29B632A8"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1.3</w:t>
            </w:r>
          </w:p>
        </w:tc>
        <w:tc>
          <w:tcPr>
            <w:tcW w:w="6259" w:type="dxa"/>
            <w:tcBorders>
              <w:top w:val="single" w:sz="4" w:space="0" w:color="auto"/>
              <w:left w:val="single" w:sz="4" w:space="0" w:color="auto"/>
              <w:bottom w:val="double" w:sz="4" w:space="0" w:color="auto"/>
              <w:right w:val="single" w:sz="4" w:space="0" w:color="auto"/>
            </w:tcBorders>
            <w:vAlign w:val="center"/>
          </w:tcPr>
          <w:p w14:paraId="4DC21AEA" w14:textId="77777777" w:rsidR="00D50E0B" w:rsidRPr="00D50E0B" w:rsidRDefault="00D50E0B" w:rsidP="00D50E0B">
            <w:pPr>
              <w:tabs>
                <w:tab w:val="left" w:pos="0"/>
                <w:tab w:val="left" w:pos="140"/>
              </w:tabs>
              <w:spacing w:line="240" w:lineRule="auto"/>
              <w:jc w:val="both"/>
              <w:rPr>
                <w:rFonts w:ascii="Arial" w:hAnsi="Arial" w:cs="Arial"/>
                <w:b/>
                <w:bCs/>
                <w:snapToGrid w:val="0"/>
                <w:w w:val="90"/>
                <w:sz w:val="20"/>
              </w:rPr>
            </w:pPr>
            <w:r w:rsidRPr="00D50E0B">
              <w:rPr>
                <w:rFonts w:ascii="Arial" w:hAnsi="Arial" w:cs="Arial"/>
                <w:b/>
                <w:bCs/>
                <w:snapToGrid w:val="0"/>
                <w:w w:val="90"/>
                <w:sz w:val="20"/>
              </w:rPr>
              <w:t>BISCOITO DOCE COM RECHEIO – sabor chocolate com baunilha</w:t>
            </w:r>
            <w:r w:rsidRPr="00D50E0B">
              <w:rPr>
                <w:rFonts w:ascii="Arial" w:hAnsi="Arial" w:cs="Arial"/>
                <w:bCs/>
                <w:snapToGrid w:val="0"/>
                <w:w w:val="90"/>
                <w:sz w:val="20"/>
              </w:rPr>
              <w:t>, composto de farinha de trigo enriquecida com ferro e ácido fólico, açúcar, gordura vegetal, amido, cacau em pó, sal, fermento químico, estabilizante, aromatizante, emulsificante e outros ingredientes permitidos, embalagem primária filme Bopp metalizado atóxico e lacrado, pesando em média 140 gramas, com validade mínima de 5 meses na data da entrega, e suas condições deverão estar de acordo com a RDC 12/01, RDC 259/02, RDC 360/03, RDC 344/02, RDC 263/05 e alterações posteriores, produto sujeito a verificação no ato da entrega aos procedimentos administrativos determinados pela ANVISA.</w:t>
            </w:r>
          </w:p>
        </w:tc>
        <w:tc>
          <w:tcPr>
            <w:tcW w:w="851" w:type="dxa"/>
            <w:tcBorders>
              <w:top w:val="single" w:sz="4" w:space="0" w:color="auto"/>
              <w:bottom w:val="double" w:sz="4" w:space="0" w:color="auto"/>
            </w:tcBorders>
            <w:vAlign w:val="center"/>
          </w:tcPr>
          <w:p w14:paraId="2A8F7294"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480</w:t>
            </w:r>
          </w:p>
        </w:tc>
        <w:tc>
          <w:tcPr>
            <w:tcW w:w="1026" w:type="dxa"/>
            <w:tcBorders>
              <w:top w:val="single" w:sz="4" w:space="0" w:color="auto"/>
              <w:bottom w:val="double" w:sz="4" w:space="0" w:color="auto"/>
            </w:tcBorders>
            <w:vAlign w:val="center"/>
          </w:tcPr>
          <w:p w14:paraId="5C2B5CFF"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bl>
    <w:p w14:paraId="1AD16EA5" w14:textId="77777777" w:rsidR="00EB7E25" w:rsidRDefault="00EB7E25">
      <w:r>
        <w:br w:type="page"/>
      </w:r>
    </w:p>
    <w:tbl>
      <w:tblPr>
        <w:tblW w:w="9356" w:type="dxa"/>
        <w:tblInd w:w="-299"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20"/>
        <w:gridCol w:w="6259"/>
        <w:gridCol w:w="851"/>
        <w:gridCol w:w="1026"/>
      </w:tblGrid>
      <w:tr w:rsidR="00EB7E25" w:rsidRPr="00867078" w14:paraId="50389244" w14:textId="77777777" w:rsidTr="00EB7E25">
        <w:trPr>
          <w:trHeight w:val="656"/>
        </w:trPr>
        <w:tc>
          <w:tcPr>
            <w:tcW w:w="1220" w:type="dxa"/>
            <w:tcBorders>
              <w:top w:val="double" w:sz="4" w:space="0" w:color="auto"/>
              <w:bottom w:val="double" w:sz="4" w:space="0" w:color="auto"/>
            </w:tcBorders>
            <w:vAlign w:val="center"/>
          </w:tcPr>
          <w:p w14:paraId="6F8E63DD" w14:textId="77777777" w:rsidR="00EB7E25" w:rsidRPr="00867078" w:rsidRDefault="00EB7E25" w:rsidP="00EB7E25">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Times New Roman" w:hAnsi="Arial" w:cs="Arial"/>
                <w:b/>
                <w:snapToGrid w:val="0"/>
                <w:w w:val="90"/>
                <w:sz w:val="21"/>
                <w:szCs w:val="21"/>
                <w:lang w:eastAsia="pt-BR"/>
              </w:rPr>
              <w:lastRenderedPageBreak/>
              <w:t>Subitens</w:t>
            </w:r>
          </w:p>
        </w:tc>
        <w:tc>
          <w:tcPr>
            <w:tcW w:w="6259" w:type="dxa"/>
            <w:tcBorders>
              <w:top w:val="double" w:sz="4" w:space="0" w:color="auto"/>
              <w:bottom w:val="double" w:sz="4" w:space="0" w:color="auto"/>
            </w:tcBorders>
            <w:vAlign w:val="center"/>
          </w:tcPr>
          <w:p w14:paraId="449A10C4" w14:textId="77777777" w:rsidR="00EB7E25" w:rsidRPr="00867078" w:rsidRDefault="00EB7E25" w:rsidP="00EB7E25">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6582163A" w14:textId="77777777" w:rsidR="00EB7E25" w:rsidRPr="00867078" w:rsidRDefault="00EB7E25" w:rsidP="00EB7E25">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1026" w:type="dxa"/>
            <w:tcBorders>
              <w:top w:val="double" w:sz="4" w:space="0" w:color="auto"/>
              <w:bottom w:val="double" w:sz="4" w:space="0" w:color="auto"/>
            </w:tcBorders>
            <w:vAlign w:val="center"/>
          </w:tcPr>
          <w:p w14:paraId="4A9BA5E8" w14:textId="77777777" w:rsidR="00EB7E25" w:rsidRPr="00867078" w:rsidRDefault="00EB7E25" w:rsidP="00EB7E25">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D50E0B" w:rsidRPr="00867078" w14:paraId="31AC32C7" w14:textId="77777777" w:rsidTr="00EB7E25">
        <w:trPr>
          <w:trHeight w:val="2239"/>
        </w:trPr>
        <w:tc>
          <w:tcPr>
            <w:tcW w:w="1220" w:type="dxa"/>
            <w:tcBorders>
              <w:top w:val="double" w:sz="4" w:space="0" w:color="auto"/>
              <w:bottom w:val="single" w:sz="4" w:space="0" w:color="auto"/>
              <w:right w:val="single" w:sz="4" w:space="0" w:color="auto"/>
            </w:tcBorders>
            <w:vAlign w:val="center"/>
          </w:tcPr>
          <w:p w14:paraId="25502481"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1.4</w:t>
            </w:r>
          </w:p>
        </w:tc>
        <w:tc>
          <w:tcPr>
            <w:tcW w:w="6259" w:type="dxa"/>
            <w:tcBorders>
              <w:top w:val="double" w:sz="4" w:space="0" w:color="auto"/>
              <w:left w:val="single" w:sz="4" w:space="0" w:color="auto"/>
              <w:bottom w:val="single" w:sz="4" w:space="0" w:color="auto"/>
              <w:right w:val="single" w:sz="4" w:space="0" w:color="auto"/>
            </w:tcBorders>
            <w:vAlign w:val="center"/>
          </w:tcPr>
          <w:p w14:paraId="0E952EA0" w14:textId="77777777" w:rsidR="00D50E0B" w:rsidRPr="00D50E0B" w:rsidRDefault="00D50E0B" w:rsidP="00D50E0B">
            <w:pPr>
              <w:tabs>
                <w:tab w:val="left" w:pos="0"/>
                <w:tab w:val="left" w:pos="140"/>
              </w:tabs>
              <w:spacing w:line="240" w:lineRule="auto"/>
              <w:jc w:val="both"/>
              <w:rPr>
                <w:rFonts w:ascii="Arial" w:hAnsi="Arial" w:cs="Arial"/>
                <w:b/>
                <w:bCs/>
                <w:snapToGrid w:val="0"/>
                <w:w w:val="90"/>
                <w:sz w:val="20"/>
              </w:rPr>
            </w:pPr>
            <w:r w:rsidRPr="00207C99">
              <w:rPr>
                <w:rFonts w:ascii="Arial" w:hAnsi="Arial" w:cs="Arial"/>
                <w:b/>
                <w:bCs/>
                <w:snapToGrid w:val="0"/>
                <w:w w:val="90"/>
                <w:sz w:val="20"/>
              </w:rPr>
              <w:t>BISCOITO COM SAL</w:t>
            </w:r>
            <w:r w:rsidRPr="00D50E0B">
              <w:rPr>
                <w:rFonts w:ascii="Arial" w:hAnsi="Arial" w:cs="Arial"/>
                <w:b/>
                <w:bCs/>
                <w:snapToGrid w:val="0"/>
                <w:w w:val="90"/>
                <w:sz w:val="20"/>
              </w:rPr>
              <w:t xml:space="preserve"> – tipo água e sal</w:t>
            </w:r>
            <w:r w:rsidRPr="00D50E0B">
              <w:rPr>
                <w:rFonts w:ascii="Arial" w:hAnsi="Arial" w:cs="Arial"/>
                <w:bCs/>
                <w:snapToGrid w:val="0"/>
                <w:w w:val="90"/>
                <w:sz w:val="20"/>
              </w:rPr>
              <w:t>, composto de farinha de trigo enriquecida com ferro e ácido fólico, gordura vegetal, açúcar, amido, sal, fermentos químicos e outros ingredientes permitidos, embalagem primária filme Bopp metalizado hermeticamente fechado e atóxico, pesando em média 200 gramas, com validade mínima de 5 meses na data da entrega, e suas condições deverão estar de acordo com a resolução RDC 263/05,   RDC 360/03, RDC 12/01, RDC 259/02, RDC 14/14 e alterações posteriores, produto sujeito a verificação no ato da entrega aos procedimentos administrativos determinados pela ANVISA.</w:t>
            </w:r>
          </w:p>
        </w:tc>
        <w:tc>
          <w:tcPr>
            <w:tcW w:w="851" w:type="dxa"/>
            <w:tcBorders>
              <w:top w:val="double" w:sz="4" w:space="0" w:color="auto"/>
              <w:left w:val="single" w:sz="4" w:space="0" w:color="auto"/>
              <w:bottom w:val="single" w:sz="4" w:space="0" w:color="auto"/>
              <w:right w:val="single" w:sz="4" w:space="0" w:color="auto"/>
            </w:tcBorders>
            <w:vAlign w:val="center"/>
          </w:tcPr>
          <w:p w14:paraId="0C2A67BA"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240</w:t>
            </w:r>
          </w:p>
        </w:tc>
        <w:tc>
          <w:tcPr>
            <w:tcW w:w="1026" w:type="dxa"/>
            <w:tcBorders>
              <w:top w:val="double" w:sz="4" w:space="0" w:color="auto"/>
              <w:left w:val="single" w:sz="4" w:space="0" w:color="auto"/>
              <w:bottom w:val="single" w:sz="4" w:space="0" w:color="auto"/>
            </w:tcBorders>
            <w:vAlign w:val="center"/>
          </w:tcPr>
          <w:p w14:paraId="51D9F581"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058505D0" w14:textId="77777777" w:rsidTr="00EB7E25">
        <w:trPr>
          <w:trHeight w:val="2526"/>
        </w:trPr>
        <w:tc>
          <w:tcPr>
            <w:tcW w:w="1220" w:type="dxa"/>
            <w:tcBorders>
              <w:top w:val="single" w:sz="4" w:space="0" w:color="auto"/>
              <w:bottom w:val="single" w:sz="4" w:space="0" w:color="auto"/>
              <w:right w:val="single" w:sz="4" w:space="0" w:color="auto"/>
            </w:tcBorders>
            <w:vAlign w:val="center"/>
          </w:tcPr>
          <w:p w14:paraId="3624B8C3"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1.5</w:t>
            </w:r>
          </w:p>
        </w:tc>
        <w:tc>
          <w:tcPr>
            <w:tcW w:w="6259" w:type="dxa"/>
            <w:tcBorders>
              <w:top w:val="single" w:sz="4" w:space="0" w:color="auto"/>
              <w:left w:val="single" w:sz="4" w:space="0" w:color="auto"/>
              <w:bottom w:val="single" w:sz="4" w:space="0" w:color="auto"/>
              <w:right w:val="single" w:sz="4" w:space="0" w:color="auto"/>
            </w:tcBorders>
            <w:vAlign w:val="center"/>
          </w:tcPr>
          <w:p w14:paraId="39D0DAB8" w14:textId="77777777" w:rsidR="00D50E0B" w:rsidRPr="00D50E0B" w:rsidRDefault="00D50E0B" w:rsidP="00D50E0B">
            <w:pPr>
              <w:tabs>
                <w:tab w:val="left" w:pos="0"/>
                <w:tab w:val="left" w:pos="140"/>
              </w:tabs>
              <w:spacing w:line="240" w:lineRule="auto"/>
              <w:jc w:val="both"/>
              <w:rPr>
                <w:rFonts w:ascii="Arial" w:hAnsi="Arial" w:cs="Arial"/>
                <w:bCs/>
                <w:snapToGrid w:val="0"/>
                <w:w w:val="90"/>
                <w:sz w:val="20"/>
              </w:rPr>
            </w:pPr>
            <w:r w:rsidRPr="00D50E0B">
              <w:rPr>
                <w:rFonts w:ascii="Arial" w:hAnsi="Arial" w:cs="Arial"/>
                <w:b/>
                <w:bCs/>
                <w:snapToGrid w:val="0"/>
                <w:w w:val="90"/>
                <w:sz w:val="20"/>
              </w:rPr>
              <w:t>BISCOITO COM SAL – tipo lanche</w:t>
            </w:r>
            <w:r w:rsidRPr="00D50E0B">
              <w:rPr>
                <w:rFonts w:ascii="Arial" w:hAnsi="Arial" w:cs="Arial"/>
                <w:bCs/>
                <w:snapToGrid w:val="0"/>
                <w:w w:val="90"/>
                <w:sz w:val="20"/>
              </w:rPr>
              <w:t xml:space="preserve">, composto de farinha de trigo enriquecida com ferro e ácido fólico, gordura vegetal, açúcar, açúcar invertido, sal, fermentos químicos e outros ingredientes permitidos, embalagem individual e externa hermeticamente fechada, atóxica e de material plástico, </w:t>
            </w:r>
            <w:r w:rsidRPr="00D50E0B">
              <w:rPr>
                <w:rFonts w:ascii="Arial" w:hAnsi="Arial" w:cs="Arial"/>
                <w:b/>
                <w:bCs/>
                <w:snapToGrid w:val="0"/>
                <w:w w:val="90"/>
                <w:sz w:val="20"/>
              </w:rPr>
              <w:t>pacote contendo 6 embalagens individuais</w:t>
            </w:r>
            <w:r w:rsidRPr="00D50E0B">
              <w:rPr>
                <w:rFonts w:ascii="Arial" w:hAnsi="Arial" w:cs="Arial"/>
                <w:bCs/>
                <w:snapToGrid w:val="0"/>
                <w:w w:val="90"/>
                <w:sz w:val="20"/>
              </w:rPr>
              <w:t xml:space="preserve"> com peso mínimo de 24 gramas cada, com validade mínima de 5 meses na data da entrega, e suas condições deverão estar de acordo com a resolução RDC 263/05,   RDC 360/03, RDC 12/01, RDC 259/02, RDC 14/14 e alterações posteriores, produto sujeito a verificação no ato da entrega aos procedimentos administrativos determinados pela ANVISA. </w:t>
            </w:r>
          </w:p>
        </w:tc>
        <w:tc>
          <w:tcPr>
            <w:tcW w:w="851" w:type="dxa"/>
            <w:tcBorders>
              <w:top w:val="single" w:sz="4" w:space="0" w:color="auto"/>
              <w:left w:val="single" w:sz="4" w:space="0" w:color="auto"/>
              <w:bottom w:val="single" w:sz="4" w:space="0" w:color="auto"/>
              <w:right w:val="single" w:sz="4" w:space="0" w:color="auto"/>
            </w:tcBorders>
            <w:vAlign w:val="center"/>
          </w:tcPr>
          <w:p w14:paraId="1C63A26F"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240</w:t>
            </w:r>
          </w:p>
        </w:tc>
        <w:tc>
          <w:tcPr>
            <w:tcW w:w="1026" w:type="dxa"/>
            <w:tcBorders>
              <w:top w:val="single" w:sz="4" w:space="0" w:color="auto"/>
              <w:left w:val="single" w:sz="4" w:space="0" w:color="auto"/>
              <w:bottom w:val="single" w:sz="4" w:space="0" w:color="auto"/>
            </w:tcBorders>
            <w:vAlign w:val="center"/>
          </w:tcPr>
          <w:p w14:paraId="355B2AC8"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73A3F8EA" w14:textId="77777777" w:rsidTr="00EB7E25">
        <w:trPr>
          <w:trHeight w:val="2519"/>
        </w:trPr>
        <w:tc>
          <w:tcPr>
            <w:tcW w:w="1220" w:type="dxa"/>
            <w:tcBorders>
              <w:top w:val="single" w:sz="4" w:space="0" w:color="auto"/>
              <w:bottom w:val="single" w:sz="4" w:space="0" w:color="auto"/>
              <w:right w:val="single" w:sz="4" w:space="0" w:color="auto"/>
            </w:tcBorders>
            <w:vAlign w:val="center"/>
          </w:tcPr>
          <w:p w14:paraId="5B3CB728"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1.6</w:t>
            </w:r>
          </w:p>
        </w:tc>
        <w:tc>
          <w:tcPr>
            <w:tcW w:w="6259" w:type="dxa"/>
            <w:tcBorders>
              <w:top w:val="single" w:sz="4" w:space="0" w:color="auto"/>
              <w:left w:val="single" w:sz="4" w:space="0" w:color="auto"/>
              <w:bottom w:val="single" w:sz="4" w:space="0" w:color="auto"/>
              <w:right w:val="single" w:sz="4" w:space="0" w:color="auto"/>
            </w:tcBorders>
            <w:vAlign w:val="center"/>
          </w:tcPr>
          <w:p w14:paraId="434B5505" w14:textId="77777777" w:rsidR="00D50E0B" w:rsidRPr="00D50E0B" w:rsidRDefault="00D50E0B" w:rsidP="00D50E0B">
            <w:pPr>
              <w:tabs>
                <w:tab w:val="left" w:pos="0"/>
                <w:tab w:val="left" w:pos="140"/>
              </w:tabs>
              <w:spacing w:line="240" w:lineRule="auto"/>
              <w:jc w:val="both"/>
              <w:rPr>
                <w:rFonts w:ascii="Arial" w:hAnsi="Arial" w:cs="Arial"/>
                <w:bCs/>
                <w:snapToGrid w:val="0"/>
                <w:w w:val="90"/>
                <w:sz w:val="20"/>
              </w:rPr>
            </w:pPr>
            <w:r w:rsidRPr="00D50E0B">
              <w:rPr>
                <w:rFonts w:ascii="Arial" w:hAnsi="Arial" w:cs="Arial"/>
                <w:b/>
                <w:bCs/>
                <w:snapToGrid w:val="0"/>
                <w:w w:val="90"/>
                <w:sz w:val="20"/>
              </w:rPr>
              <w:t>BISCOITO WAFER</w:t>
            </w:r>
            <w:r w:rsidRPr="00D50E0B">
              <w:rPr>
                <w:rFonts w:ascii="Arial" w:hAnsi="Arial" w:cs="Arial"/>
                <w:bCs/>
                <w:snapToGrid w:val="0"/>
                <w:w w:val="90"/>
                <w:sz w:val="20"/>
              </w:rPr>
              <w:t>, recheado e coberto com chocolate ao leite</w:t>
            </w:r>
            <w:r w:rsidRPr="00D50E0B">
              <w:rPr>
                <w:rFonts w:ascii="Arial" w:hAnsi="Arial" w:cs="Arial"/>
                <w:b/>
                <w:bCs/>
                <w:snapToGrid w:val="0"/>
                <w:w w:val="90"/>
                <w:sz w:val="20"/>
              </w:rPr>
              <w:t xml:space="preserve">, </w:t>
            </w:r>
            <w:r w:rsidRPr="00D50E0B">
              <w:rPr>
                <w:rFonts w:ascii="Arial" w:hAnsi="Arial" w:cs="Arial"/>
                <w:bCs/>
                <w:snapToGrid w:val="0"/>
                <w:w w:val="90"/>
                <w:sz w:val="20"/>
              </w:rPr>
              <w:t xml:space="preserve">composto de açúcar, farinha de trigo enriquecida com ferro e </w:t>
            </w:r>
            <w:r w:rsidR="00EB7E25">
              <w:rPr>
                <w:rFonts w:ascii="Arial" w:hAnsi="Arial" w:cs="Arial"/>
                <w:bCs/>
                <w:snapToGrid w:val="0"/>
                <w:w w:val="90"/>
                <w:sz w:val="20"/>
              </w:rPr>
              <w:t>á</w:t>
            </w:r>
            <w:r w:rsidRPr="00D50E0B">
              <w:rPr>
                <w:rFonts w:ascii="Arial" w:hAnsi="Arial" w:cs="Arial"/>
                <w:bCs/>
                <w:snapToGrid w:val="0"/>
                <w:w w:val="90"/>
                <w:sz w:val="20"/>
              </w:rPr>
              <w:t xml:space="preserve">cido fólico, gordura vegetal, massa de cacau, cacau em pó, manteiga de cacau, farinha de soja, soro de leite em pó, amendoim, sal, leite em pó, fermento químico, emulsificantes e aromatizante, embalado individualmente em filme Bopp, embalagem secundária caixa de papel cartão em </w:t>
            </w:r>
            <w:r w:rsidRPr="00D50E0B">
              <w:rPr>
                <w:rFonts w:ascii="Arial" w:hAnsi="Arial" w:cs="Arial"/>
                <w:b/>
                <w:bCs/>
                <w:snapToGrid w:val="0"/>
                <w:w w:val="90"/>
                <w:sz w:val="20"/>
              </w:rPr>
              <w:t>caixa com 20 unidades</w:t>
            </w:r>
            <w:r w:rsidRPr="00D50E0B">
              <w:rPr>
                <w:rFonts w:ascii="Arial" w:hAnsi="Arial" w:cs="Arial"/>
                <w:bCs/>
                <w:snapToGrid w:val="0"/>
                <w:w w:val="90"/>
                <w:sz w:val="20"/>
              </w:rPr>
              <w:t>, com validade mínima de 10 meses na data da entrega, e suas condições deverão estar de acordo com a resolução RDC 264/05, RDC 263/05, RDC 12/01, RDC 259/02, RDC 360/03, RDC 14/14 e alterações posteriores, produto sujeito a verificação no ato da entrega aos procedimentos administrativos determinados pela ANVISA.</w:t>
            </w:r>
            <w:r w:rsidRPr="00D50E0B">
              <w:rPr>
                <w:rFonts w:ascii="Arial" w:hAnsi="Arial" w:cs="Arial"/>
                <w:b/>
                <w:bCs/>
                <w:snapToGrid w:val="0"/>
                <w:w w:val="90"/>
                <w:sz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097257"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480</w:t>
            </w:r>
          </w:p>
        </w:tc>
        <w:tc>
          <w:tcPr>
            <w:tcW w:w="1026" w:type="dxa"/>
            <w:tcBorders>
              <w:top w:val="single" w:sz="4" w:space="0" w:color="auto"/>
              <w:left w:val="single" w:sz="4" w:space="0" w:color="auto"/>
              <w:bottom w:val="single" w:sz="4" w:space="0" w:color="auto"/>
            </w:tcBorders>
            <w:vAlign w:val="center"/>
          </w:tcPr>
          <w:p w14:paraId="51743F0F"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Caixa</w:t>
            </w:r>
          </w:p>
        </w:tc>
      </w:tr>
      <w:tr w:rsidR="00D50E0B" w:rsidRPr="00867078" w14:paraId="555AB4B0" w14:textId="77777777" w:rsidTr="00EB7E25">
        <w:trPr>
          <w:trHeight w:val="2748"/>
        </w:trPr>
        <w:tc>
          <w:tcPr>
            <w:tcW w:w="1220" w:type="dxa"/>
            <w:tcBorders>
              <w:top w:val="single" w:sz="4" w:space="0" w:color="auto"/>
              <w:bottom w:val="double" w:sz="4" w:space="0" w:color="auto"/>
              <w:right w:val="single" w:sz="4" w:space="0" w:color="auto"/>
            </w:tcBorders>
            <w:vAlign w:val="center"/>
          </w:tcPr>
          <w:p w14:paraId="74911A5F"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1.7</w:t>
            </w:r>
          </w:p>
        </w:tc>
        <w:tc>
          <w:tcPr>
            <w:tcW w:w="6259" w:type="dxa"/>
            <w:tcBorders>
              <w:top w:val="single" w:sz="4" w:space="0" w:color="auto"/>
              <w:left w:val="single" w:sz="4" w:space="0" w:color="auto"/>
              <w:bottom w:val="double" w:sz="4" w:space="0" w:color="auto"/>
              <w:right w:val="single" w:sz="4" w:space="0" w:color="auto"/>
            </w:tcBorders>
            <w:vAlign w:val="center"/>
          </w:tcPr>
          <w:p w14:paraId="7DADA7F8" w14:textId="77777777" w:rsidR="00D50E0B" w:rsidRPr="00D50E0B" w:rsidRDefault="00D50E0B" w:rsidP="00D50E0B">
            <w:pPr>
              <w:tabs>
                <w:tab w:val="left" w:pos="0"/>
                <w:tab w:val="left" w:pos="140"/>
              </w:tabs>
              <w:spacing w:line="240" w:lineRule="auto"/>
              <w:jc w:val="both"/>
              <w:rPr>
                <w:rFonts w:ascii="Arial" w:hAnsi="Arial" w:cs="Arial"/>
                <w:bCs/>
                <w:snapToGrid w:val="0"/>
                <w:w w:val="90"/>
                <w:sz w:val="20"/>
              </w:rPr>
            </w:pPr>
            <w:r w:rsidRPr="00D50E0B">
              <w:rPr>
                <w:rFonts w:ascii="Arial" w:hAnsi="Arial" w:cs="Arial"/>
                <w:b/>
                <w:bCs/>
                <w:snapToGrid w:val="0"/>
                <w:w w:val="90"/>
                <w:sz w:val="20"/>
              </w:rPr>
              <w:t>BISCOITO DOCE SEM RECHEIO – sabor</w:t>
            </w:r>
            <w:r w:rsidRPr="00D50E0B">
              <w:rPr>
                <w:rFonts w:ascii="Arial" w:hAnsi="Arial" w:cs="Arial"/>
                <w:bCs/>
                <w:snapToGrid w:val="0"/>
                <w:w w:val="90"/>
                <w:sz w:val="20"/>
              </w:rPr>
              <w:t xml:space="preserve"> </w:t>
            </w:r>
            <w:r w:rsidRPr="00D50E0B">
              <w:rPr>
                <w:rFonts w:ascii="Arial" w:hAnsi="Arial" w:cs="Arial"/>
                <w:b/>
                <w:bCs/>
                <w:snapToGrid w:val="0"/>
                <w:w w:val="90"/>
                <w:sz w:val="20"/>
              </w:rPr>
              <w:t>chocolate</w:t>
            </w:r>
            <w:r w:rsidRPr="00D50E0B">
              <w:rPr>
                <w:rFonts w:ascii="Arial" w:hAnsi="Arial" w:cs="Arial"/>
                <w:bCs/>
                <w:snapToGrid w:val="0"/>
                <w:w w:val="90"/>
                <w:sz w:val="20"/>
              </w:rPr>
              <w:t xml:space="preserve">, composto de farinha de trigo enriquecida com ferro e ácido fólico, açúcar, gordura vegetal, cacau em pó, amido de milho, sal, fermento químico, emulsificante, aromatizante e outros ingredientes permitidos, embalagem primária filme Bopp metalizado, atóxico e lacrado, pesando em média 200 gramas, com validade mínima de 5 meses na data da entrega, e suas condições deverão estar de acordo com a RDC 12/01, RDC 259/02, RDC 360/03, RDC 344/02, RDC 263/05 e alterações posteriores, produto sujeito a verificação no ato da entrega aos procedimentos administrativos  determinados pela ANVISA. </w:t>
            </w:r>
          </w:p>
        </w:tc>
        <w:tc>
          <w:tcPr>
            <w:tcW w:w="851" w:type="dxa"/>
            <w:tcBorders>
              <w:top w:val="single" w:sz="4" w:space="0" w:color="auto"/>
              <w:left w:val="single" w:sz="4" w:space="0" w:color="auto"/>
              <w:bottom w:val="double" w:sz="4" w:space="0" w:color="auto"/>
              <w:right w:val="single" w:sz="4" w:space="0" w:color="auto"/>
            </w:tcBorders>
            <w:vAlign w:val="center"/>
          </w:tcPr>
          <w:p w14:paraId="0A11BFDF"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360</w:t>
            </w:r>
          </w:p>
        </w:tc>
        <w:tc>
          <w:tcPr>
            <w:tcW w:w="1026" w:type="dxa"/>
            <w:tcBorders>
              <w:top w:val="single" w:sz="4" w:space="0" w:color="auto"/>
              <w:left w:val="single" w:sz="4" w:space="0" w:color="auto"/>
              <w:bottom w:val="double" w:sz="4" w:space="0" w:color="auto"/>
            </w:tcBorders>
            <w:vAlign w:val="center"/>
          </w:tcPr>
          <w:p w14:paraId="65FA7B57"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bl>
    <w:p w14:paraId="13D295FD" w14:textId="77777777" w:rsidR="00EB7E25" w:rsidRDefault="00EB7E25">
      <w:r>
        <w:br w:type="page"/>
      </w:r>
    </w:p>
    <w:tbl>
      <w:tblPr>
        <w:tblW w:w="9356" w:type="dxa"/>
        <w:tblInd w:w="-299"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20"/>
        <w:gridCol w:w="6259"/>
        <w:gridCol w:w="851"/>
        <w:gridCol w:w="1026"/>
      </w:tblGrid>
      <w:tr w:rsidR="00EB7E25" w:rsidRPr="00867078" w14:paraId="3DECFBF7" w14:textId="77777777" w:rsidTr="00EB7E25">
        <w:trPr>
          <w:trHeight w:val="798"/>
        </w:trPr>
        <w:tc>
          <w:tcPr>
            <w:tcW w:w="1220" w:type="dxa"/>
            <w:tcBorders>
              <w:top w:val="double" w:sz="4" w:space="0" w:color="auto"/>
              <w:bottom w:val="double" w:sz="4" w:space="0" w:color="auto"/>
            </w:tcBorders>
            <w:vAlign w:val="center"/>
          </w:tcPr>
          <w:p w14:paraId="10D0BA6B" w14:textId="77777777" w:rsidR="00EB7E25" w:rsidRPr="00867078" w:rsidRDefault="00EB7E25" w:rsidP="00EB7E25">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Times New Roman" w:hAnsi="Arial" w:cs="Arial"/>
                <w:b/>
                <w:snapToGrid w:val="0"/>
                <w:w w:val="90"/>
                <w:sz w:val="21"/>
                <w:szCs w:val="21"/>
                <w:lang w:eastAsia="pt-BR"/>
              </w:rPr>
              <w:lastRenderedPageBreak/>
              <w:t>Subitens</w:t>
            </w:r>
          </w:p>
        </w:tc>
        <w:tc>
          <w:tcPr>
            <w:tcW w:w="6259" w:type="dxa"/>
            <w:tcBorders>
              <w:top w:val="double" w:sz="4" w:space="0" w:color="auto"/>
              <w:bottom w:val="double" w:sz="4" w:space="0" w:color="auto"/>
            </w:tcBorders>
            <w:vAlign w:val="center"/>
          </w:tcPr>
          <w:p w14:paraId="328C547E" w14:textId="77777777" w:rsidR="00EB7E25" w:rsidRPr="00867078" w:rsidRDefault="00EB7E25" w:rsidP="00EB7E25">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4C923366" w14:textId="77777777" w:rsidR="00EB7E25" w:rsidRPr="00867078" w:rsidRDefault="00EB7E25" w:rsidP="00EB7E25">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1026" w:type="dxa"/>
            <w:tcBorders>
              <w:top w:val="double" w:sz="4" w:space="0" w:color="auto"/>
              <w:bottom w:val="double" w:sz="4" w:space="0" w:color="auto"/>
            </w:tcBorders>
            <w:vAlign w:val="center"/>
          </w:tcPr>
          <w:p w14:paraId="1FCAB0CA" w14:textId="77777777" w:rsidR="00EB7E25" w:rsidRPr="00867078" w:rsidRDefault="00EB7E25" w:rsidP="00EB7E25">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D50E0B" w:rsidRPr="00867078" w14:paraId="6C15BDD1" w14:textId="77777777" w:rsidTr="00EB7E25">
        <w:trPr>
          <w:trHeight w:val="2241"/>
        </w:trPr>
        <w:tc>
          <w:tcPr>
            <w:tcW w:w="1220" w:type="dxa"/>
            <w:tcBorders>
              <w:top w:val="double" w:sz="4" w:space="0" w:color="auto"/>
              <w:bottom w:val="single" w:sz="4" w:space="0" w:color="auto"/>
            </w:tcBorders>
            <w:vAlign w:val="center"/>
          </w:tcPr>
          <w:p w14:paraId="478B109E"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1.8</w:t>
            </w:r>
          </w:p>
        </w:tc>
        <w:tc>
          <w:tcPr>
            <w:tcW w:w="6259" w:type="dxa"/>
            <w:tcBorders>
              <w:top w:val="double" w:sz="4" w:space="0" w:color="auto"/>
              <w:left w:val="single" w:sz="4" w:space="0" w:color="auto"/>
              <w:bottom w:val="single" w:sz="4" w:space="0" w:color="auto"/>
              <w:right w:val="single" w:sz="4" w:space="0" w:color="auto"/>
            </w:tcBorders>
            <w:vAlign w:val="center"/>
          </w:tcPr>
          <w:p w14:paraId="3D0947BA" w14:textId="77777777" w:rsidR="00D50E0B" w:rsidRPr="00D50E0B" w:rsidRDefault="00D50E0B" w:rsidP="00EB7E25">
            <w:pPr>
              <w:tabs>
                <w:tab w:val="left" w:pos="0"/>
                <w:tab w:val="left" w:pos="140"/>
              </w:tabs>
              <w:spacing w:after="0" w:line="240" w:lineRule="auto"/>
              <w:jc w:val="both"/>
              <w:rPr>
                <w:rFonts w:ascii="Arial" w:hAnsi="Arial" w:cs="Arial"/>
                <w:b/>
                <w:bCs/>
                <w:snapToGrid w:val="0"/>
                <w:w w:val="90"/>
                <w:sz w:val="20"/>
              </w:rPr>
            </w:pPr>
            <w:r w:rsidRPr="00D50E0B">
              <w:rPr>
                <w:rFonts w:ascii="Arial" w:hAnsi="Arial" w:cs="Arial"/>
                <w:b/>
                <w:bCs/>
                <w:snapToGrid w:val="0"/>
                <w:w w:val="90"/>
                <w:sz w:val="20"/>
              </w:rPr>
              <w:t>BISCOITO DOCE WAFER – com recheio sabor</w:t>
            </w:r>
            <w:r w:rsidRPr="00D50E0B">
              <w:rPr>
                <w:rFonts w:ascii="Arial" w:hAnsi="Arial" w:cs="Arial"/>
                <w:bCs/>
                <w:snapToGrid w:val="0"/>
                <w:w w:val="90"/>
                <w:sz w:val="20"/>
              </w:rPr>
              <w:t xml:space="preserve"> </w:t>
            </w:r>
            <w:r w:rsidRPr="00D50E0B">
              <w:rPr>
                <w:rFonts w:ascii="Arial" w:hAnsi="Arial" w:cs="Arial"/>
                <w:b/>
                <w:bCs/>
                <w:snapToGrid w:val="0"/>
                <w:w w:val="90"/>
                <w:sz w:val="20"/>
              </w:rPr>
              <w:t>chocolate</w:t>
            </w:r>
            <w:r w:rsidRPr="00D50E0B">
              <w:rPr>
                <w:rFonts w:ascii="Arial" w:hAnsi="Arial" w:cs="Arial"/>
                <w:bCs/>
                <w:snapToGrid w:val="0"/>
                <w:w w:val="90"/>
                <w:sz w:val="20"/>
              </w:rPr>
              <w:t xml:space="preserve">, composto de farinha de trigo enriquecida com ferro e ácido fólico, açúcar, gordura vegetal, cacau em pó, óleo de soja, sal, amido, fermento químico, estabilizante, aromatizante e outros ingredientes permitidos, embalagem primária filme Bopp metalizado, atóxico e lacrado, pesando em média 140 gramas, com validade mínima de 5 meses na data da entrega, e suas condições deverão estar de acordo com a RDC 12/01, RDC 259/02, RDC 360/03, RDC 344/02, RDC 263/05 e alterações posteriores, produto sujeito a verificação no ato da entrega aos procedimentos administrativos  determinados pela ANVISA. </w:t>
            </w:r>
          </w:p>
        </w:tc>
        <w:tc>
          <w:tcPr>
            <w:tcW w:w="851" w:type="dxa"/>
            <w:tcBorders>
              <w:top w:val="double" w:sz="4" w:space="0" w:color="auto"/>
              <w:bottom w:val="single" w:sz="4" w:space="0" w:color="auto"/>
            </w:tcBorders>
            <w:vAlign w:val="center"/>
          </w:tcPr>
          <w:p w14:paraId="28118B9B"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420</w:t>
            </w:r>
          </w:p>
        </w:tc>
        <w:tc>
          <w:tcPr>
            <w:tcW w:w="1026" w:type="dxa"/>
            <w:tcBorders>
              <w:top w:val="double" w:sz="4" w:space="0" w:color="auto"/>
              <w:bottom w:val="single" w:sz="4" w:space="0" w:color="auto"/>
            </w:tcBorders>
            <w:vAlign w:val="center"/>
          </w:tcPr>
          <w:p w14:paraId="44257567"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36A30961" w14:textId="77777777" w:rsidTr="00EB7E25">
        <w:trPr>
          <w:trHeight w:val="2230"/>
        </w:trPr>
        <w:tc>
          <w:tcPr>
            <w:tcW w:w="1220" w:type="dxa"/>
            <w:tcBorders>
              <w:top w:val="single" w:sz="4" w:space="0" w:color="auto"/>
              <w:bottom w:val="single" w:sz="4" w:space="0" w:color="auto"/>
            </w:tcBorders>
            <w:vAlign w:val="center"/>
          </w:tcPr>
          <w:p w14:paraId="191FED1F"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1.9</w:t>
            </w:r>
          </w:p>
        </w:tc>
        <w:tc>
          <w:tcPr>
            <w:tcW w:w="6259" w:type="dxa"/>
            <w:tcBorders>
              <w:top w:val="single" w:sz="4" w:space="0" w:color="auto"/>
              <w:left w:val="single" w:sz="4" w:space="0" w:color="auto"/>
              <w:bottom w:val="single" w:sz="4" w:space="0" w:color="auto"/>
              <w:right w:val="single" w:sz="4" w:space="0" w:color="auto"/>
            </w:tcBorders>
            <w:vAlign w:val="center"/>
          </w:tcPr>
          <w:p w14:paraId="78D86AD7" w14:textId="77777777" w:rsidR="00D50E0B" w:rsidRPr="00D50E0B" w:rsidRDefault="00D50E0B" w:rsidP="00D50E0B">
            <w:pPr>
              <w:tabs>
                <w:tab w:val="left" w:pos="0"/>
                <w:tab w:val="left" w:pos="140"/>
              </w:tabs>
              <w:spacing w:line="240" w:lineRule="auto"/>
              <w:jc w:val="both"/>
              <w:rPr>
                <w:rFonts w:ascii="Arial" w:hAnsi="Arial" w:cs="Arial"/>
                <w:bCs/>
                <w:snapToGrid w:val="0"/>
                <w:w w:val="90"/>
                <w:sz w:val="20"/>
              </w:rPr>
            </w:pPr>
            <w:r w:rsidRPr="00D50E0B">
              <w:rPr>
                <w:rFonts w:ascii="Arial" w:hAnsi="Arial" w:cs="Arial"/>
                <w:b/>
                <w:bCs/>
                <w:snapToGrid w:val="0"/>
                <w:w w:val="90"/>
                <w:sz w:val="20"/>
              </w:rPr>
              <w:t>BISCOITO DOCE WAFER – com recheio sabor</w:t>
            </w:r>
            <w:r w:rsidRPr="00D50E0B">
              <w:rPr>
                <w:rFonts w:ascii="Arial" w:hAnsi="Arial" w:cs="Arial"/>
                <w:bCs/>
                <w:snapToGrid w:val="0"/>
                <w:w w:val="90"/>
                <w:sz w:val="20"/>
              </w:rPr>
              <w:t xml:space="preserve"> </w:t>
            </w:r>
            <w:r w:rsidRPr="00D50E0B">
              <w:rPr>
                <w:rFonts w:ascii="Arial" w:hAnsi="Arial" w:cs="Arial"/>
                <w:b/>
                <w:bCs/>
                <w:snapToGrid w:val="0"/>
                <w:w w:val="90"/>
                <w:sz w:val="20"/>
              </w:rPr>
              <w:t>limão</w:t>
            </w:r>
            <w:r w:rsidRPr="00D50E0B">
              <w:rPr>
                <w:rFonts w:ascii="Arial" w:hAnsi="Arial" w:cs="Arial"/>
                <w:bCs/>
                <w:snapToGrid w:val="0"/>
                <w:w w:val="90"/>
                <w:sz w:val="20"/>
              </w:rPr>
              <w:t xml:space="preserve">, composto de farinha de trigo enriquecida com ferro e ácido fólico, açúcar, gordura vegetal, leite em pó, sal, amido, fermento químico, estabilizante, aromatizante e outros ingredientes permitidos, embalagem primária filme Bopp metalizado, atóxico e lacrado, pesando em média 140 gramas, com validade mínima de 5 meses na data da entrega, e suas condições deverão estar de acordo com a RDC 12/01, RDC 259/02, RDC 360/03, RDC 344/02, RDC 263/05 e alterações posteriores, produto sujeito a verificação no ato da entrega aos procedimentos administrativos determinados pela ANVISA. </w:t>
            </w:r>
          </w:p>
        </w:tc>
        <w:tc>
          <w:tcPr>
            <w:tcW w:w="851" w:type="dxa"/>
            <w:tcBorders>
              <w:top w:val="single" w:sz="4" w:space="0" w:color="auto"/>
              <w:bottom w:val="single" w:sz="4" w:space="0" w:color="auto"/>
            </w:tcBorders>
            <w:vAlign w:val="center"/>
          </w:tcPr>
          <w:p w14:paraId="2187BD3B"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360</w:t>
            </w:r>
          </w:p>
        </w:tc>
        <w:tc>
          <w:tcPr>
            <w:tcW w:w="1026" w:type="dxa"/>
            <w:tcBorders>
              <w:top w:val="single" w:sz="4" w:space="0" w:color="auto"/>
              <w:bottom w:val="single" w:sz="4" w:space="0" w:color="auto"/>
            </w:tcBorders>
            <w:vAlign w:val="center"/>
          </w:tcPr>
          <w:p w14:paraId="6F73557A"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3DE23DCE" w14:textId="77777777" w:rsidTr="00EB7E25">
        <w:trPr>
          <w:trHeight w:val="2248"/>
        </w:trPr>
        <w:tc>
          <w:tcPr>
            <w:tcW w:w="1220" w:type="dxa"/>
            <w:tcBorders>
              <w:top w:val="single" w:sz="4" w:space="0" w:color="auto"/>
              <w:bottom w:val="single" w:sz="4" w:space="0" w:color="auto"/>
            </w:tcBorders>
            <w:vAlign w:val="center"/>
          </w:tcPr>
          <w:p w14:paraId="27ABA2FC"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1.10</w:t>
            </w:r>
          </w:p>
        </w:tc>
        <w:tc>
          <w:tcPr>
            <w:tcW w:w="6259" w:type="dxa"/>
            <w:tcBorders>
              <w:top w:val="single" w:sz="4" w:space="0" w:color="auto"/>
              <w:left w:val="single" w:sz="4" w:space="0" w:color="auto"/>
              <w:bottom w:val="single" w:sz="4" w:space="0" w:color="auto"/>
              <w:right w:val="single" w:sz="4" w:space="0" w:color="auto"/>
            </w:tcBorders>
            <w:vAlign w:val="center"/>
          </w:tcPr>
          <w:p w14:paraId="7E9861BA" w14:textId="77777777" w:rsidR="00D50E0B" w:rsidRPr="00D50E0B" w:rsidRDefault="00D50E0B" w:rsidP="00EB7E25">
            <w:pPr>
              <w:tabs>
                <w:tab w:val="left" w:pos="0"/>
                <w:tab w:val="left" w:pos="140"/>
              </w:tabs>
              <w:spacing w:after="0" w:line="240" w:lineRule="auto"/>
              <w:jc w:val="both"/>
              <w:rPr>
                <w:rFonts w:ascii="Arial" w:hAnsi="Arial" w:cs="Arial"/>
                <w:bCs/>
                <w:snapToGrid w:val="0"/>
                <w:w w:val="90"/>
                <w:sz w:val="16"/>
              </w:rPr>
            </w:pPr>
            <w:r w:rsidRPr="00D50E0B">
              <w:rPr>
                <w:rFonts w:ascii="Arial" w:hAnsi="Arial" w:cs="Arial"/>
                <w:b/>
                <w:bCs/>
                <w:snapToGrid w:val="0"/>
                <w:w w:val="90"/>
                <w:sz w:val="20"/>
              </w:rPr>
              <w:t>BISCOITO COM SAL – tipo cracker com gergelim</w:t>
            </w:r>
            <w:r w:rsidRPr="00D50E0B">
              <w:rPr>
                <w:rFonts w:ascii="Arial" w:hAnsi="Arial" w:cs="Arial"/>
                <w:bCs/>
                <w:snapToGrid w:val="0"/>
                <w:w w:val="90"/>
                <w:sz w:val="20"/>
              </w:rPr>
              <w:t xml:space="preserve">, composto de farinha de trigo enriquecida com ferro e ácido fólico, gordura vegetal, açúcar, gergelim, sal, fermento químico e outros ingredientes permitidos, embalagem primária filme Bopp metalizado hermeticamente fechado e atóxico, pesando em média 200 gramas, com validade mínima de 5 meses na data da entrega, e suas condições deverão estar de acordo com a resolução RDC 263/05, RDC 360/03, RDC 12/01, RDC 259/02, RDC 14/14 e alterações posteriores, produto sujeito a verificação no ato da entrega aos procedimentos administrativos determinados pela ANVISA. </w:t>
            </w:r>
          </w:p>
        </w:tc>
        <w:tc>
          <w:tcPr>
            <w:tcW w:w="851" w:type="dxa"/>
            <w:tcBorders>
              <w:top w:val="single" w:sz="4" w:space="0" w:color="auto"/>
              <w:bottom w:val="single" w:sz="4" w:space="0" w:color="auto"/>
            </w:tcBorders>
            <w:vAlign w:val="center"/>
          </w:tcPr>
          <w:p w14:paraId="36EA2803"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300</w:t>
            </w:r>
          </w:p>
        </w:tc>
        <w:tc>
          <w:tcPr>
            <w:tcW w:w="1026" w:type="dxa"/>
            <w:tcBorders>
              <w:top w:val="single" w:sz="4" w:space="0" w:color="auto"/>
              <w:bottom w:val="single" w:sz="4" w:space="0" w:color="auto"/>
            </w:tcBorders>
            <w:vAlign w:val="center"/>
          </w:tcPr>
          <w:p w14:paraId="500DD647"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2949B645" w14:textId="77777777" w:rsidTr="00EB7E25">
        <w:trPr>
          <w:trHeight w:val="2748"/>
        </w:trPr>
        <w:tc>
          <w:tcPr>
            <w:tcW w:w="1220" w:type="dxa"/>
            <w:tcBorders>
              <w:top w:val="single" w:sz="4" w:space="0" w:color="auto"/>
              <w:bottom w:val="double" w:sz="4" w:space="0" w:color="auto"/>
            </w:tcBorders>
            <w:vAlign w:val="center"/>
          </w:tcPr>
          <w:p w14:paraId="2B69E3C6"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1.11</w:t>
            </w:r>
          </w:p>
        </w:tc>
        <w:tc>
          <w:tcPr>
            <w:tcW w:w="6259" w:type="dxa"/>
            <w:tcBorders>
              <w:top w:val="single" w:sz="4" w:space="0" w:color="auto"/>
              <w:left w:val="single" w:sz="4" w:space="0" w:color="auto"/>
              <w:bottom w:val="double" w:sz="4" w:space="0" w:color="auto"/>
              <w:right w:val="single" w:sz="4" w:space="0" w:color="auto"/>
            </w:tcBorders>
            <w:vAlign w:val="center"/>
          </w:tcPr>
          <w:p w14:paraId="1853F7E7" w14:textId="77777777" w:rsidR="00D50E0B" w:rsidRPr="00D50E0B" w:rsidRDefault="00D50E0B" w:rsidP="00EB7E25">
            <w:pPr>
              <w:tabs>
                <w:tab w:val="left" w:pos="0"/>
                <w:tab w:val="left" w:pos="140"/>
              </w:tabs>
              <w:spacing w:after="0" w:line="240" w:lineRule="auto"/>
              <w:jc w:val="both"/>
              <w:rPr>
                <w:rFonts w:ascii="Arial" w:hAnsi="Arial" w:cs="Arial"/>
                <w:bCs/>
                <w:snapToGrid w:val="0"/>
                <w:w w:val="90"/>
                <w:sz w:val="20"/>
              </w:rPr>
            </w:pPr>
            <w:r w:rsidRPr="00D50E0B">
              <w:rPr>
                <w:rFonts w:ascii="Arial" w:hAnsi="Arial" w:cs="Arial"/>
                <w:b/>
                <w:bCs/>
                <w:snapToGrid w:val="0"/>
                <w:w w:val="90"/>
                <w:sz w:val="20"/>
              </w:rPr>
              <w:t>BISCOITO DOCE SEM RECHEIO – sabor</w:t>
            </w:r>
            <w:r w:rsidRPr="00D50E0B">
              <w:rPr>
                <w:rFonts w:ascii="Arial" w:hAnsi="Arial" w:cs="Arial"/>
                <w:bCs/>
                <w:snapToGrid w:val="0"/>
                <w:w w:val="90"/>
                <w:sz w:val="20"/>
              </w:rPr>
              <w:t xml:space="preserve"> </w:t>
            </w:r>
            <w:r w:rsidRPr="00D50E0B">
              <w:rPr>
                <w:rFonts w:ascii="Arial" w:hAnsi="Arial" w:cs="Arial"/>
                <w:b/>
                <w:bCs/>
                <w:snapToGrid w:val="0"/>
                <w:w w:val="90"/>
                <w:sz w:val="20"/>
              </w:rPr>
              <w:t>aveia e mel</w:t>
            </w:r>
            <w:r w:rsidRPr="00D50E0B">
              <w:rPr>
                <w:rFonts w:ascii="Arial" w:hAnsi="Arial" w:cs="Arial"/>
                <w:bCs/>
                <w:snapToGrid w:val="0"/>
                <w:w w:val="90"/>
                <w:sz w:val="20"/>
              </w:rPr>
              <w:t xml:space="preserve">, composto de aveia em flocos, farinha de trigo integral, açúcar, farinha de trigo enriquecida com ferro e ácido fólico, gordura vegetal, mel, sal,  fermento químico, emulsificante e outros ingredientes permitidos, embalagem primária filme Bopp metalizado, atóxico e lacrado, pesando em média 200 gramas, com validade mínima de 5 meses na data da entrega, e suas condições deverão estar de acordo com a RDC 12/01, RDC 259/02, RDC 360/03, RDC 344/02, RDC 263/05 e alterações posteriores, produto sujeito a verificação no ato da entrega aos procedimentos administrativos determinados pela ANVISA. </w:t>
            </w:r>
          </w:p>
        </w:tc>
        <w:tc>
          <w:tcPr>
            <w:tcW w:w="851" w:type="dxa"/>
            <w:tcBorders>
              <w:top w:val="single" w:sz="4" w:space="0" w:color="auto"/>
              <w:bottom w:val="double" w:sz="4" w:space="0" w:color="auto"/>
            </w:tcBorders>
            <w:vAlign w:val="center"/>
          </w:tcPr>
          <w:p w14:paraId="685A0BA4"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480</w:t>
            </w:r>
          </w:p>
        </w:tc>
        <w:tc>
          <w:tcPr>
            <w:tcW w:w="1026" w:type="dxa"/>
            <w:tcBorders>
              <w:top w:val="single" w:sz="4" w:space="0" w:color="auto"/>
              <w:bottom w:val="double" w:sz="4" w:space="0" w:color="auto"/>
            </w:tcBorders>
            <w:vAlign w:val="center"/>
          </w:tcPr>
          <w:p w14:paraId="617D91A8"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bl>
    <w:p w14:paraId="0BE23F8C" w14:textId="77777777" w:rsidR="00EB7E25" w:rsidRDefault="00EB7E25">
      <w:r>
        <w:br w:type="page"/>
      </w:r>
    </w:p>
    <w:tbl>
      <w:tblPr>
        <w:tblW w:w="9356" w:type="dxa"/>
        <w:tblInd w:w="-299"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20"/>
        <w:gridCol w:w="6259"/>
        <w:gridCol w:w="851"/>
        <w:gridCol w:w="1026"/>
      </w:tblGrid>
      <w:tr w:rsidR="00EB7E25" w:rsidRPr="00867078" w14:paraId="23104644" w14:textId="77777777" w:rsidTr="004B41BA">
        <w:trPr>
          <w:trHeight w:val="656"/>
        </w:trPr>
        <w:tc>
          <w:tcPr>
            <w:tcW w:w="1220" w:type="dxa"/>
            <w:tcBorders>
              <w:top w:val="double" w:sz="4" w:space="0" w:color="auto"/>
              <w:bottom w:val="double" w:sz="4" w:space="0" w:color="auto"/>
            </w:tcBorders>
            <w:vAlign w:val="center"/>
          </w:tcPr>
          <w:p w14:paraId="01ACA678" w14:textId="77777777" w:rsidR="00EB7E25" w:rsidRPr="00867078" w:rsidRDefault="00EB7E25" w:rsidP="00EB7E25">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Times New Roman" w:hAnsi="Arial" w:cs="Arial"/>
                <w:b/>
                <w:snapToGrid w:val="0"/>
                <w:w w:val="90"/>
                <w:sz w:val="21"/>
                <w:szCs w:val="21"/>
                <w:lang w:eastAsia="pt-BR"/>
              </w:rPr>
              <w:lastRenderedPageBreak/>
              <w:t>Subitens</w:t>
            </w:r>
          </w:p>
        </w:tc>
        <w:tc>
          <w:tcPr>
            <w:tcW w:w="6259" w:type="dxa"/>
            <w:tcBorders>
              <w:top w:val="double" w:sz="4" w:space="0" w:color="auto"/>
              <w:bottom w:val="double" w:sz="4" w:space="0" w:color="auto"/>
            </w:tcBorders>
            <w:vAlign w:val="center"/>
          </w:tcPr>
          <w:p w14:paraId="577AFD71" w14:textId="77777777" w:rsidR="00EB7E25" w:rsidRPr="00867078" w:rsidRDefault="00EB7E25" w:rsidP="00EB7E25">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2459CC92" w14:textId="77777777" w:rsidR="00EB7E25" w:rsidRPr="00867078" w:rsidRDefault="00EB7E25" w:rsidP="00EB7E25">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1026" w:type="dxa"/>
            <w:tcBorders>
              <w:top w:val="double" w:sz="4" w:space="0" w:color="auto"/>
              <w:bottom w:val="double" w:sz="4" w:space="0" w:color="auto"/>
            </w:tcBorders>
            <w:vAlign w:val="center"/>
          </w:tcPr>
          <w:p w14:paraId="2409B277" w14:textId="77777777" w:rsidR="00EB7E25" w:rsidRPr="00867078" w:rsidRDefault="00EB7E25" w:rsidP="00EB7E25">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D50E0B" w:rsidRPr="00867078" w14:paraId="74E00926" w14:textId="77777777" w:rsidTr="004B41BA">
        <w:trPr>
          <w:trHeight w:val="2239"/>
        </w:trPr>
        <w:tc>
          <w:tcPr>
            <w:tcW w:w="1220" w:type="dxa"/>
            <w:tcBorders>
              <w:top w:val="double" w:sz="4" w:space="0" w:color="auto"/>
              <w:bottom w:val="single" w:sz="4" w:space="0" w:color="auto"/>
            </w:tcBorders>
            <w:vAlign w:val="center"/>
          </w:tcPr>
          <w:p w14:paraId="426459AC"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1.12</w:t>
            </w:r>
          </w:p>
        </w:tc>
        <w:tc>
          <w:tcPr>
            <w:tcW w:w="6259" w:type="dxa"/>
            <w:tcBorders>
              <w:top w:val="double" w:sz="4" w:space="0" w:color="auto"/>
              <w:left w:val="single" w:sz="4" w:space="0" w:color="auto"/>
              <w:bottom w:val="single" w:sz="4" w:space="0" w:color="auto"/>
              <w:right w:val="single" w:sz="4" w:space="0" w:color="auto"/>
            </w:tcBorders>
            <w:vAlign w:val="center"/>
          </w:tcPr>
          <w:p w14:paraId="1ED0F374" w14:textId="77777777" w:rsidR="00D50E0B" w:rsidRPr="00D50E0B" w:rsidRDefault="00D50E0B" w:rsidP="00D50E0B">
            <w:pPr>
              <w:tabs>
                <w:tab w:val="left" w:pos="0"/>
                <w:tab w:val="left" w:pos="140"/>
              </w:tabs>
              <w:spacing w:line="240" w:lineRule="auto"/>
              <w:jc w:val="both"/>
              <w:rPr>
                <w:rFonts w:ascii="Arial" w:hAnsi="Arial" w:cs="Arial"/>
                <w:b/>
                <w:bCs/>
                <w:snapToGrid w:val="0"/>
                <w:w w:val="90"/>
                <w:sz w:val="20"/>
              </w:rPr>
            </w:pPr>
            <w:r w:rsidRPr="00D50E0B">
              <w:rPr>
                <w:rFonts w:ascii="Arial" w:hAnsi="Arial" w:cs="Arial"/>
                <w:b/>
                <w:bCs/>
                <w:snapToGrid w:val="0"/>
                <w:w w:val="90"/>
                <w:sz w:val="20"/>
              </w:rPr>
              <w:t>BISCOITO DOCE SEM RECHEIO – sabor coco integral</w:t>
            </w:r>
            <w:r w:rsidRPr="00D50E0B">
              <w:rPr>
                <w:rFonts w:ascii="Arial" w:hAnsi="Arial" w:cs="Arial"/>
                <w:bCs/>
                <w:snapToGrid w:val="0"/>
                <w:w w:val="90"/>
                <w:sz w:val="20"/>
              </w:rPr>
              <w:t>, composto de farinha de trigo enriquecida com ferro e ácido fólico, farinha de trigo integral, gordura vegetal, açúcar, coco ralado, amido, sal, óleo de soja, fermento químico, emulsificante, estabilizante e outros ingredientes permitidos, embalagem primária filme Bopp metalizado, atóxico e lacrado, pesando em média 200 gramas, com validade mínima de 6 meses na data da entrega, e suas condições deverão estar de acordo com a RDC 12/01, RDC 259/02, RDC 360/03, RDC 344/02, RDC 263/05 e alterações posteriores, produto sujeito a verificação no ato da entrega aos procedimentos administrativos determinados pela ANVISA.</w:t>
            </w:r>
          </w:p>
        </w:tc>
        <w:tc>
          <w:tcPr>
            <w:tcW w:w="851" w:type="dxa"/>
            <w:tcBorders>
              <w:top w:val="double" w:sz="4" w:space="0" w:color="auto"/>
              <w:bottom w:val="single" w:sz="4" w:space="0" w:color="auto"/>
            </w:tcBorders>
            <w:vAlign w:val="center"/>
          </w:tcPr>
          <w:p w14:paraId="5118660E"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420</w:t>
            </w:r>
          </w:p>
        </w:tc>
        <w:tc>
          <w:tcPr>
            <w:tcW w:w="1026" w:type="dxa"/>
            <w:tcBorders>
              <w:top w:val="double" w:sz="4" w:space="0" w:color="auto"/>
              <w:bottom w:val="single" w:sz="4" w:space="0" w:color="auto"/>
            </w:tcBorders>
            <w:vAlign w:val="center"/>
          </w:tcPr>
          <w:p w14:paraId="30101AC7"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1AD44516" w14:textId="77777777" w:rsidTr="004B41BA">
        <w:trPr>
          <w:trHeight w:val="2288"/>
        </w:trPr>
        <w:tc>
          <w:tcPr>
            <w:tcW w:w="1220" w:type="dxa"/>
            <w:tcBorders>
              <w:top w:val="single" w:sz="4" w:space="0" w:color="auto"/>
              <w:bottom w:val="single" w:sz="4" w:space="0" w:color="auto"/>
            </w:tcBorders>
            <w:vAlign w:val="center"/>
          </w:tcPr>
          <w:p w14:paraId="51CBF43C"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1.13</w:t>
            </w:r>
          </w:p>
        </w:tc>
        <w:tc>
          <w:tcPr>
            <w:tcW w:w="6259" w:type="dxa"/>
            <w:tcBorders>
              <w:top w:val="single" w:sz="4" w:space="0" w:color="auto"/>
              <w:left w:val="single" w:sz="4" w:space="0" w:color="auto"/>
              <w:bottom w:val="single" w:sz="4" w:space="0" w:color="auto"/>
              <w:right w:val="single" w:sz="4" w:space="0" w:color="auto"/>
            </w:tcBorders>
            <w:vAlign w:val="center"/>
          </w:tcPr>
          <w:p w14:paraId="18657E56" w14:textId="77777777" w:rsidR="00D50E0B" w:rsidRPr="00D50E0B" w:rsidRDefault="00D50E0B" w:rsidP="00D50E0B">
            <w:pPr>
              <w:tabs>
                <w:tab w:val="left" w:pos="0"/>
                <w:tab w:val="left" w:pos="140"/>
              </w:tabs>
              <w:spacing w:line="240" w:lineRule="auto"/>
              <w:jc w:val="both"/>
              <w:rPr>
                <w:rFonts w:ascii="Arial" w:hAnsi="Arial" w:cs="Arial"/>
                <w:b/>
                <w:bCs/>
                <w:snapToGrid w:val="0"/>
                <w:w w:val="90"/>
                <w:sz w:val="20"/>
              </w:rPr>
            </w:pPr>
            <w:r w:rsidRPr="00D50E0B">
              <w:rPr>
                <w:rFonts w:ascii="Arial" w:hAnsi="Arial" w:cs="Arial"/>
                <w:b/>
                <w:bCs/>
                <w:snapToGrid w:val="0"/>
                <w:w w:val="90"/>
                <w:sz w:val="20"/>
              </w:rPr>
              <w:t>BISCOITO DOCE SEM RECHEIO – sabor leite e coco</w:t>
            </w:r>
            <w:r w:rsidRPr="00D50E0B">
              <w:rPr>
                <w:rFonts w:ascii="Arial" w:hAnsi="Arial" w:cs="Arial"/>
                <w:bCs/>
                <w:snapToGrid w:val="0"/>
                <w:w w:val="90"/>
                <w:sz w:val="20"/>
              </w:rPr>
              <w:t>, composto de farinha de trigo enriquecida com ferro e ácido fólico, açúcar, gordura vegetal, amido, açúcar invertido, coco ralado leite em pó, malte, sal, fermento químico, emulsificante, estabilizante, aromatizante e outros ingredientes permitidos, embalagem primária filme Bopp metalizado, atóxico e lacrado, pesando em média 200 gramas, com validade mínima de 6 meses na data da entrega, e suas condições deverão estar de acordo com a RDC 12/01, RDC 259/02, RDC 360/03, RDC 344/02, RDC 263/05 e alterações posteriores, produto sujeito a verificação no ato da entrega aos procedimentos administrativos determinados pela ANVISA.</w:t>
            </w:r>
          </w:p>
        </w:tc>
        <w:tc>
          <w:tcPr>
            <w:tcW w:w="851" w:type="dxa"/>
            <w:tcBorders>
              <w:top w:val="single" w:sz="4" w:space="0" w:color="auto"/>
              <w:bottom w:val="single" w:sz="4" w:space="0" w:color="auto"/>
            </w:tcBorders>
            <w:vAlign w:val="center"/>
          </w:tcPr>
          <w:p w14:paraId="08AC693C"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300</w:t>
            </w:r>
          </w:p>
        </w:tc>
        <w:tc>
          <w:tcPr>
            <w:tcW w:w="1026" w:type="dxa"/>
            <w:tcBorders>
              <w:top w:val="single" w:sz="4" w:space="0" w:color="auto"/>
              <w:bottom w:val="single" w:sz="4" w:space="0" w:color="auto"/>
            </w:tcBorders>
            <w:vAlign w:val="center"/>
          </w:tcPr>
          <w:p w14:paraId="594DDAEB"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0BEA5EA9" w14:textId="77777777" w:rsidTr="004B41BA">
        <w:trPr>
          <w:trHeight w:val="2352"/>
        </w:trPr>
        <w:tc>
          <w:tcPr>
            <w:tcW w:w="1220" w:type="dxa"/>
            <w:tcBorders>
              <w:top w:val="single" w:sz="4" w:space="0" w:color="auto"/>
              <w:bottom w:val="single" w:sz="4" w:space="0" w:color="auto"/>
            </w:tcBorders>
            <w:vAlign w:val="center"/>
          </w:tcPr>
          <w:p w14:paraId="5C6B1D0E"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1.14</w:t>
            </w:r>
          </w:p>
        </w:tc>
        <w:tc>
          <w:tcPr>
            <w:tcW w:w="6259" w:type="dxa"/>
            <w:tcBorders>
              <w:top w:val="single" w:sz="4" w:space="0" w:color="auto"/>
              <w:left w:val="single" w:sz="4" w:space="0" w:color="auto"/>
              <w:bottom w:val="single" w:sz="4" w:space="0" w:color="auto"/>
              <w:right w:val="single" w:sz="4" w:space="0" w:color="auto"/>
            </w:tcBorders>
            <w:vAlign w:val="center"/>
          </w:tcPr>
          <w:p w14:paraId="1446878B" w14:textId="77777777" w:rsidR="00D50E0B" w:rsidRPr="00D50E0B" w:rsidRDefault="00D50E0B" w:rsidP="00D50E0B">
            <w:pPr>
              <w:tabs>
                <w:tab w:val="left" w:pos="0"/>
                <w:tab w:val="left" w:pos="140"/>
              </w:tabs>
              <w:spacing w:line="240" w:lineRule="auto"/>
              <w:jc w:val="both"/>
              <w:rPr>
                <w:rFonts w:ascii="Arial" w:hAnsi="Arial" w:cs="Arial"/>
                <w:b/>
                <w:bCs/>
                <w:snapToGrid w:val="0"/>
                <w:w w:val="90"/>
                <w:sz w:val="20"/>
              </w:rPr>
            </w:pPr>
            <w:r w:rsidRPr="00D50E0B">
              <w:rPr>
                <w:rFonts w:ascii="Arial" w:hAnsi="Arial" w:cs="Arial"/>
                <w:b/>
                <w:bCs/>
                <w:snapToGrid w:val="0"/>
                <w:w w:val="90"/>
                <w:sz w:val="20"/>
              </w:rPr>
              <w:t>BISCOITO DOCE COM RECHEIO – tipo tortinha de chocolate preto</w:t>
            </w:r>
            <w:r w:rsidRPr="00D50E0B">
              <w:rPr>
                <w:rFonts w:ascii="Arial" w:hAnsi="Arial" w:cs="Arial"/>
                <w:bCs/>
                <w:snapToGrid w:val="0"/>
                <w:w w:val="90"/>
                <w:sz w:val="20"/>
              </w:rPr>
              <w:t xml:space="preserve">, composto de farinha de trigo enriquecida com ferro e ácido fólico, açúcar, gordura vegetal, açúcar invertido, cacau em pó, sal, leite em pó, fermento químico, estabilizante, aromatizante, emulsificante e outros ingredientes permitidos, embalagem primária filme Bopp metalizado, atóxico e lacrado, pesando em média 160 gramas, com validade mínima de 6 meses na data da entrega, e suas condições deverão estar de acordo com a RDC 12/01, RDC 259/02, RDC 360/03, RDC 344/02, RDC 263/05 e alterações posteriores, produto sujeito a verificação no ato da entrega aos procedimentos administrativos determinados pela ANVISA. </w:t>
            </w:r>
          </w:p>
        </w:tc>
        <w:tc>
          <w:tcPr>
            <w:tcW w:w="851" w:type="dxa"/>
            <w:tcBorders>
              <w:top w:val="single" w:sz="4" w:space="0" w:color="auto"/>
              <w:bottom w:val="single" w:sz="4" w:space="0" w:color="auto"/>
            </w:tcBorders>
            <w:vAlign w:val="center"/>
          </w:tcPr>
          <w:p w14:paraId="70CA90B9"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420</w:t>
            </w:r>
          </w:p>
        </w:tc>
        <w:tc>
          <w:tcPr>
            <w:tcW w:w="1026" w:type="dxa"/>
            <w:tcBorders>
              <w:top w:val="single" w:sz="4" w:space="0" w:color="auto"/>
              <w:bottom w:val="single" w:sz="4" w:space="0" w:color="auto"/>
            </w:tcBorders>
            <w:vAlign w:val="center"/>
          </w:tcPr>
          <w:p w14:paraId="261EF003"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r w:rsidR="00D50E0B" w:rsidRPr="00867078" w14:paraId="2F92CF24" w14:textId="77777777" w:rsidTr="004B41BA">
        <w:trPr>
          <w:trHeight w:val="2748"/>
        </w:trPr>
        <w:tc>
          <w:tcPr>
            <w:tcW w:w="1220" w:type="dxa"/>
            <w:tcBorders>
              <w:top w:val="single" w:sz="4" w:space="0" w:color="auto"/>
              <w:bottom w:val="double" w:sz="4" w:space="0" w:color="auto"/>
            </w:tcBorders>
            <w:vAlign w:val="center"/>
          </w:tcPr>
          <w:p w14:paraId="393E3C62" w14:textId="77777777" w:rsidR="00D50E0B" w:rsidRPr="00867078" w:rsidRDefault="00EB7E25" w:rsidP="00D50E0B">
            <w:pPr>
              <w:tabs>
                <w:tab w:val="left" w:pos="639"/>
              </w:tabs>
              <w:spacing w:after="0" w:line="240" w:lineRule="auto"/>
              <w:ind w:left="-70" w:right="-70"/>
              <w:jc w:val="center"/>
              <w:rPr>
                <w:rFonts w:ascii="Arial" w:eastAsia="Times New Roman" w:hAnsi="Arial" w:cs="Arial"/>
                <w:b/>
                <w:snapToGrid w:val="0"/>
                <w:w w:val="90"/>
                <w:sz w:val="20"/>
                <w:szCs w:val="18"/>
                <w:lang w:eastAsia="pt-BR"/>
              </w:rPr>
            </w:pPr>
            <w:r>
              <w:rPr>
                <w:rFonts w:ascii="Arial" w:eastAsia="Times New Roman" w:hAnsi="Arial" w:cs="Arial"/>
                <w:b/>
                <w:snapToGrid w:val="0"/>
                <w:w w:val="90"/>
                <w:sz w:val="20"/>
                <w:szCs w:val="18"/>
                <w:lang w:eastAsia="pt-BR"/>
              </w:rPr>
              <w:t>1.15</w:t>
            </w:r>
          </w:p>
        </w:tc>
        <w:tc>
          <w:tcPr>
            <w:tcW w:w="6259" w:type="dxa"/>
            <w:tcBorders>
              <w:top w:val="single" w:sz="4" w:space="0" w:color="auto"/>
              <w:left w:val="single" w:sz="4" w:space="0" w:color="auto"/>
              <w:bottom w:val="double" w:sz="4" w:space="0" w:color="auto"/>
              <w:right w:val="single" w:sz="4" w:space="0" w:color="auto"/>
            </w:tcBorders>
            <w:vAlign w:val="center"/>
          </w:tcPr>
          <w:p w14:paraId="239F3DEA" w14:textId="77777777" w:rsidR="00D50E0B" w:rsidRPr="00D50E0B" w:rsidRDefault="00D50E0B" w:rsidP="00D50E0B">
            <w:pPr>
              <w:tabs>
                <w:tab w:val="left" w:pos="0"/>
                <w:tab w:val="left" w:pos="140"/>
              </w:tabs>
              <w:spacing w:line="240" w:lineRule="auto"/>
              <w:jc w:val="both"/>
              <w:rPr>
                <w:rFonts w:ascii="Arial" w:hAnsi="Arial" w:cs="Arial"/>
                <w:b/>
                <w:bCs/>
                <w:snapToGrid w:val="0"/>
                <w:w w:val="90"/>
                <w:sz w:val="20"/>
              </w:rPr>
            </w:pPr>
            <w:r w:rsidRPr="00D50E0B">
              <w:rPr>
                <w:rFonts w:ascii="Arial" w:hAnsi="Arial" w:cs="Arial"/>
                <w:b/>
                <w:bCs/>
                <w:snapToGrid w:val="0"/>
                <w:w w:val="90"/>
                <w:sz w:val="20"/>
              </w:rPr>
              <w:t>BISCOITO DOCE COM RECHEIO – tipo tortinha de limão</w:t>
            </w:r>
            <w:r w:rsidRPr="00D50E0B">
              <w:rPr>
                <w:rFonts w:ascii="Arial" w:hAnsi="Arial" w:cs="Arial"/>
                <w:bCs/>
                <w:snapToGrid w:val="0"/>
                <w:w w:val="90"/>
                <w:sz w:val="20"/>
              </w:rPr>
              <w:t xml:space="preserve">, composto de farinha de trigo enriquecida com ferro e ácido fólico, açúcar, gordura vegetal, açúcar invertido, leite em pó, sal, fermento químico, estabilizante, aromatizante, emulsificante e outros ingredientes permitidos, embalagem primária filme Bopp metalizado, atóxico e lacrado, pesando em média 160 gramas, com validade mínima de 6 meses na data da entrega, e suas condições deverão estar de acordo com a RDC 12/01, RDC 259/02, RDC 360/03, RDC 344/02, RDC 263/05 e alterações posteriores, produto sujeito a verificação no ato da entrega aos procedimentos administrativos determinados pela ANVISA. </w:t>
            </w:r>
          </w:p>
        </w:tc>
        <w:tc>
          <w:tcPr>
            <w:tcW w:w="851" w:type="dxa"/>
            <w:tcBorders>
              <w:top w:val="single" w:sz="4" w:space="0" w:color="auto"/>
              <w:bottom w:val="double" w:sz="4" w:space="0" w:color="auto"/>
            </w:tcBorders>
            <w:vAlign w:val="center"/>
          </w:tcPr>
          <w:p w14:paraId="2F170A55" w14:textId="77777777" w:rsidR="00D50E0B" w:rsidRPr="00867078" w:rsidRDefault="00207C99" w:rsidP="00D50E0B">
            <w:pPr>
              <w:tabs>
                <w:tab w:val="left" w:pos="284"/>
                <w:tab w:val="left" w:pos="708"/>
              </w:tabs>
              <w:spacing w:after="0" w:line="240" w:lineRule="auto"/>
              <w:ind w:left="-6"/>
              <w:jc w:val="center"/>
              <w:rPr>
                <w:rFonts w:ascii="Arial" w:eastAsia="Times New Roman" w:hAnsi="Arial" w:cs="Arial"/>
                <w:b/>
                <w:bCs/>
                <w:w w:val="90"/>
                <w:lang w:eastAsia="x-none"/>
              </w:rPr>
            </w:pPr>
            <w:r>
              <w:rPr>
                <w:rFonts w:ascii="Arial" w:eastAsia="Times New Roman" w:hAnsi="Arial" w:cs="Arial"/>
                <w:b/>
                <w:bCs/>
                <w:w w:val="90"/>
                <w:lang w:eastAsia="x-none"/>
              </w:rPr>
              <w:t>360</w:t>
            </w:r>
          </w:p>
        </w:tc>
        <w:tc>
          <w:tcPr>
            <w:tcW w:w="1026" w:type="dxa"/>
            <w:tcBorders>
              <w:top w:val="single" w:sz="4" w:space="0" w:color="auto"/>
              <w:bottom w:val="double" w:sz="4" w:space="0" w:color="auto"/>
            </w:tcBorders>
            <w:vAlign w:val="center"/>
          </w:tcPr>
          <w:p w14:paraId="21F42DEE" w14:textId="77777777" w:rsidR="00D50E0B" w:rsidRPr="00867078" w:rsidRDefault="00207C99" w:rsidP="00D50E0B">
            <w:pPr>
              <w:tabs>
                <w:tab w:val="left" w:pos="284"/>
              </w:tabs>
              <w:spacing w:after="0" w:line="240" w:lineRule="auto"/>
              <w:ind w:left="-70" w:right="-70"/>
              <w:jc w:val="center"/>
              <w:rPr>
                <w:rFonts w:ascii="Arial" w:eastAsia="Calibri" w:hAnsi="Arial" w:cs="Arial"/>
                <w:b/>
                <w:bCs/>
                <w:w w:val="90"/>
                <w:sz w:val="20"/>
                <w:szCs w:val="20"/>
                <w:lang w:eastAsia="pt-BR"/>
              </w:rPr>
            </w:pPr>
            <w:r>
              <w:rPr>
                <w:rFonts w:ascii="Arial" w:eastAsia="Calibri" w:hAnsi="Arial" w:cs="Arial"/>
                <w:b/>
                <w:bCs/>
                <w:w w:val="90"/>
                <w:sz w:val="20"/>
                <w:szCs w:val="20"/>
                <w:lang w:eastAsia="pt-BR"/>
              </w:rPr>
              <w:t>Pacote</w:t>
            </w:r>
          </w:p>
        </w:tc>
      </w:tr>
    </w:tbl>
    <w:p w14:paraId="2E215D17" w14:textId="77777777" w:rsidR="00867078" w:rsidRDefault="00867078" w:rsidP="00867078">
      <w:pPr>
        <w:spacing w:after="0" w:line="240" w:lineRule="auto"/>
        <w:rPr>
          <w:rFonts w:ascii="Arial" w:eastAsia="Calibri" w:hAnsi="Arial" w:cs="Arial"/>
          <w:sz w:val="24"/>
          <w:szCs w:val="24"/>
          <w:lang w:eastAsia="pt-BR"/>
        </w:rPr>
      </w:pPr>
    </w:p>
    <w:p w14:paraId="50FCF9FF" w14:textId="77777777" w:rsidR="004B41BA" w:rsidRDefault="004B41BA" w:rsidP="00867078">
      <w:pPr>
        <w:spacing w:after="0" w:line="240" w:lineRule="auto"/>
        <w:rPr>
          <w:rFonts w:ascii="Arial" w:eastAsia="Calibri" w:hAnsi="Arial" w:cs="Arial"/>
          <w:sz w:val="24"/>
          <w:szCs w:val="24"/>
          <w:lang w:eastAsia="pt-BR"/>
        </w:rPr>
      </w:pPr>
    </w:p>
    <w:p w14:paraId="140F7FC9" w14:textId="77777777" w:rsidR="004B41BA" w:rsidRDefault="004B41BA" w:rsidP="00867078">
      <w:pPr>
        <w:spacing w:after="0" w:line="240" w:lineRule="auto"/>
        <w:rPr>
          <w:rFonts w:ascii="Arial" w:eastAsia="Calibri" w:hAnsi="Arial" w:cs="Arial"/>
          <w:sz w:val="24"/>
          <w:szCs w:val="24"/>
          <w:lang w:eastAsia="pt-BR"/>
        </w:rPr>
      </w:pPr>
    </w:p>
    <w:p w14:paraId="31A5F4D2" w14:textId="77777777" w:rsidR="004B41BA" w:rsidRDefault="004B41BA" w:rsidP="00867078">
      <w:pPr>
        <w:spacing w:after="0" w:line="240" w:lineRule="auto"/>
        <w:rPr>
          <w:rFonts w:ascii="Arial" w:eastAsia="Calibri" w:hAnsi="Arial" w:cs="Arial"/>
          <w:sz w:val="24"/>
          <w:szCs w:val="24"/>
          <w:lang w:eastAsia="pt-BR"/>
        </w:rPr>
      </w:pPr>
    </w:p>
    <w:p w14:paraId="46ADFBF9" w14:textId="77777777" w:rsidR="004B41BA" w:rsidRDefault="004B41BA" w:rsidP="00867078">
      <w:pPr>
        <w:spacing w:after="0" w:line="240" w:lineRule="auto"/>
        <w:rPr>
          <w:rFonts w:ascii="Arial" w:eastAsia="Calibri" w:hAnsi="Arial" w:cs="Arial"/>
          <w:sz w:val="24"/>
          <w:szCs w:val="24"/>
          <w:lang w:eastAsia="pt-BR"/>
        </w:rPr>
      </w:pPr>
    </w:p>
    <w:p w14:paraId="1BA85793" w14:textId="77777777" w:rsidR="004B41BA" w:rsidRPr="00867078" w:rsidRDefault="004B41BA" w:rsidP="00867078">
      <w:pPr>
        <w:spacing w:after="0" w:line="240" w:lineRule="auto"/>
        <w:rPr>
          <w:rFonts w:ascii="Arial" w:eastAsia="Calibri" w:hAnsi="Arial" w:cs="Arial"/>
          <w:sz w:val="24"/>
          <w:szCs w:val="24"/>
          <w:lang w:eastAsia="pt-BR"/>
        </w:rPr>
      </w:pP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867078" w:rsidRPr="00867078" w14:paraId="0A504210" w14:textId="77777777" w:rsidTr="00AF6C73">
        <w:trPr>
          <w:trHeight w:val="568"/>
        </w:trPr>
        <w:tc>
          <w:tcPr>
            <w:tcW w:w="9001" w:type="dxa"/>
            <w:gridSpan w:val="4"/>
            <w:tcBorders>
              <w:top w:val="double" w:sz="4" w:space="0" w:color="auto"/>
              <w:bottom w:val="double" w:sz="4" w:space="0" w:color="auto"/>
            </w:tcBorders>
            <w:vAlign w:val="center"/>
          </w:tcPr>
          <w:p w14:paraId="24346D42"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sz w:val="20"/>
                <w:szCs w:val="20"/>
                <w:lang w:eastAsia="pt-BR"/>
              </w:rPr>
            </w:pPr>
            <w:r w:rsidRPr="00867078">
              <w:rPr>
                <w:rFonts w:ascii="Arial" w:eastAsia="Calibri" w:hAnsi="Arial" w:cs="Arial"/>
                <w:sz w:val="24"/>
                <w:szCs w:val="24"/>
                <w:lang w:eastAsia="pt-BR"/>
              </w:rPr>
              <w:lastRenderedPageBreak/>
              <w:br w:type="page"/>
            </w:r>
            <w:r w:rsidRPr="00867078">
              <w:rPr>
                <w:rFonts w:ascii="Arial" w:eastAsia="Times New Roman" w:hAnsi="Arial" w:cs="Arial"/>
                <w:b/>
                <w:snapToGrid w:val="0"/>
                <w:sz w:val="20"/>
                <w:szCs w:val="20"/>
                <w:lang w:eastAsia="pt-BR"/>
              </w:rPr>
              <w:t xml:space="preserve">ITEM 02 – </w:t>
            </w:r>
            <w:r w:rsidR="004B41BA">
              <w:rPr>
                <w:rFonts w:ascii="Arial" w:eastAsia="Times New Roman" w:hAnsi="Arial" w:cs="Arial"/>
                <w:b/>
                <w:snapToGrid w:val="0"/>
                <w:sz w:val="20"/>
                <w:szCs w:val="20"/>
                <w:lang w:eastAsia="pt-BR"/>
              </w:rPr>
              <w:t>ADOÇANTE</w:t>
            </w:r>
            <w:r w:rsidRPr="00867078">
              <w:rPr>
                <w:rFonts w:ascii="Arial" w:eastAsia="Times New Roman" w:hAnsi="Arial" w:cs="Arial"/>
                <w:b/>
                <w:snapToGrid w:val="0"/>
                <w:sz w:val="20"/>
                <w:szCs w:val="20"/>
                <w:lang w:eastAsia="pt-BR"/>
              </w:rPr>
              <w:t xml:space="preserve"> </w:t>
            </w:r>
          </w:p>
        </w:tc>
      </w:tr>
      <w:tr w:rsidR="00867078" w:rsidRPr="00867078" w14:paraId="25E56B69" w14:textId="77777777" w:rsidTr="00AF6C73">
        <w:trPr>
          <w:trHeight w:val="568"/>
        </w:trPr>
        <w:tc>
          <w:tcPr>
            <w:tcW w:w="921" w:type="dxa"/>
            <w:tcBorders>
              <w:top w:val="double" w:sz="4" w:space="0" w:color="auto"/>
              <w:bottom w:val="double" w:sz="4" w:space="0" w:color="auto"/>
            </w:tcBorders>
            <w:vAlign w:val="center"/>
          </w:tcPr>
          <w:p w14:paraId="4403256C" w14:textId="77777777" w:rsidR="00867078" w:rsidRPr="00867078" w:rsidRDefault="00867078" w:rsidP="00867078">
            <w:pPr>
              <w:tabs>
                <w:tab w:val="left" w:pos="639"/>
              </w:tabs>
              <w:spacing w:after="0" w:line="240" w:lineRule="auto"/>
              <w:ind w:left="-70" w:right="-70"/>
              <w:jc w:val="center"/>
              <w:rPr>
                <w:rFonts w:ascii="Arial" w:eastAsia="Times New Roman" w:hAnsi="Arial" w:cs="Arial"/>
                <w:b/>
                <w:snapToGrid w:val="0"/>
                <w:w w:val="90"/>
                <w:sz w:val="21"/>
                <w:szCs w:val="21"/>
                <w:lang w:eastAsia="pt-BR"/>
              </w:rPr>
            </w:pPr>
          </w:p>
        </w:tc>
        <w:tc>
          <w:tcPr>
            <w:tcW w:w="6259" w:type="dxa"/>
            <w:tcBorders>
              <w:top w:val="double" w:sz="4" w:space="0" w:color="auto"/>
              <w:bottom w:val="double" w:sz="4" w:space="0" w:color="auto"/>
            </w:tcBorders>
            <w:vAlign w:val="center"/>
          </w:tcPr>
          <w:p w14:paraId="47BF7042" w14:textId="77777777" w:rsidR="00867078" w:rsidRPr="00867078" w:rsidRDefault="00867078" w:rsidP="00867078">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16426D85" w14:textId="77777777" w:rsidR="00867078" w:rsidRPr="00867078" w:rsidRDefault="00867078" w:rsidP="00867078">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970" w:type="dxa"/>
            <w:tcBorders>
              <w:top w:val="double" w:sz="4" w:space="0" w:color="auto"/>
              <w:bottom w:val="double" w:sz="4" w:space="0" w:color="auto"/>
            </w:tcBorders>
            <w:vAlign w:val="center"/>
          </w:tcPr>
          <w:p w14:paraId="0D703D1E"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4B41BA" w:rsidRPr="00867078" w14:paraId="50CE64BF" w14:textId="77777777" w:rsidTr="00290A86">
        <w:trPr>
          <w:trHeight w:val="2504"/>
        </w:trPr>
        <w:tc>
          <w:tcPr>
            <w:tcW w:w="921" w:type="dxa"/>
            <w:tcBorders>
              <w:top w:val="double" w:sz="4" w:space="0" w:color="auto"/>
              <w:bottom w:val="double" w:sz="4" w:space="0" w:color="auto"/>
            </w:tcBorders>
            <w:vAlign w:val="center"/>
          </w:tcPr>
          <w:p w14:paraId="6D5667DE" w14:textId="77777777" w:rsidR="004B41BA" w:rsidRPr="00867078" w:rsidRDefault="004B41BA" w:rsidP="004B41BA">
            <w:pPr>
              <w:tabs>
                <w:tab w:val="left" w:pos="639"/>
              </w:tabs>
              <w:spacing w:after="0" w:line="240" w:lineRule="auto"/>
              <w:ind w:left="-70" w:right="-70"/>
              <w:jc w:val="center"/>
              <w:rPr>
                <w:rFonts w:ascii="Arial" w:eastAsia="Times New Roman" w:hAnsi="Arial" w:cs="Arial"/>
                <w:b/>
                <w:snapToGrid w:val="0"/>
                <w:w w:val="90"/>
                <w:sz w:val="20"/>
                <w:szCs w:val="20"/>
                <w:lang w:eastAsia="pt-BR"/>
              </w:rPr>
            </w:pPr>
            <w:r>
              <w:rPr>
                <w:rFonts w:ascii="Arial" w:eastAsia="Times New Roman" w:hAnsi="Arial" w:cs="Arial"/>
                <w:b/>
                <w:snapToGrid w:val="0"/>
                <w:w w:val="90"/>
                <w:sz w:val="20"/>
                <w:szCs w:val="20"/>
                <w:lang w:eastAsia="pt-BR"/>
              </w:rPr>
              <w:t>Único</w:t>
            </w:r>
          </w:p>
        </w:tc>
        <w:tc>
          <w:tcPr>
            <w:tcW w:w="6259" w:type="dxa"/>
            <w:tcBorders>
              <w:top w:val="double" w:sz="4" w:space="0" w:color="auto"/>
              <w:left w:val="single" w:sz="4" w:space="0" w:color="auto"/>
              <w:bottom w:val="double" w:sz="4" w:space="0" w:color="auto"/>
              <w:right w:val="single" w:sz="4" w:space="0" w:color="auto"/>
            </w:tcBorders>
            <w:vAlign w:val="center"/>
          </w:tcPr>
          <w:p w14:paraId="26DBAFDA" w14:textId="77777777" w:rsidR="004B41BA" w:rsidRPr="004B41BA" w:rsidRDefault="004B41BA" w:rsidP="004B41BA">
            <w:pPr>
              <w:tabs>
                <w:tab w:val="left" w:pos="0"/>
                <w:tab w:val="left" w:pos="140"/>
              </w:tabs>
              <w:spacing w:line="240" w:lineRule="auto"/>
              <w:jc w:val="both"/>
              <w:rPr>
                <w:rFonts w:ascii="Arial" w:hAnsi="Arial" w:cs="Arial"/>
                <w:b/>
                <w:bCs/>
                <w:snapToGrid w:val="0"/>
                <w:w w:val="90"/>
                <w:sz w:val="20"/>
              </w:rPr>
            </w:pPr>
            <w:r w:rsidRPr="004B41BA">
              <w:rPr>
                <w:rFonts w:ascii="Arial" w:hAnsi="Arial" w:cs="Arial"/>
                <w:b/>
                <w:bCs/>
                <w:snapToGrid w:val="0"/>
                <w:w w:val="90"/>
                <w:sz w:val="20"/>
              </w:rPr>
              <w:t xml:space="preserve">ADOÇANTE DIETÉTICO – </w:t>
            </w:r>
            <w:r w:rsidRPr="004B41BA">
              <w:rPr>
                <w:rFonts w:ascii="Arial" w:hAnsi="Arial" w:cs="Arial"/>
                <w:bCs/>
                <w:snapToGrid w:val="0"/>
                <w:w w:val="90"/>
                <w:sz w:val="20"/>
              </w:rPr>
              <w:t xml:space="preserve">líquido, composto de ciclamato de sódio, sacarina sódica, água, </w:t>
            </w:r>
            <w:proofErr w:type="spellStart"/>
            <w:r w:rsidRPr="004B41BA">
              <w:rPr>
                <w:rFonts w:ascii="Arial" w:hAnsi="Arial" w:cs="Arial"/>
                <w:bCs/>
                <w:snapToGrid w:val="0"/>
                <w:w w:val="90"/>
                <w:sz w:val="20"/>
              </w:rPr>
              <w:t>sorbitol</w:t>
            </w:r>
            <w:proofErr w:type="spellEnd"/>
            <w:r w:rsidRPr="004B41BA">
              <w:rPr>
                <w:rFonts w:ascii="Arial" w:hAnsi="Arial" w:cs="Arial"/>
                <w:bCs/>
                <w:snapToGrid w:val="0"/>
                <w:w w:val="90"/>
                <w:sz w:val="20"/>
              </w:rPr>
              <w:t xml:space="preserve">, conservante e outros ingredientes permitidos, </w:t>
            </w:r>
            <w:r w:rsidRPr="004B41BA">
              <w:rPr>
                <w:rFonts w:ascii="Arial" w:hAnsi="Arial" w:cs="Arial"/>
                <w:b/>
                <w:bCs/>
                <w:snapToGrid w:val="0"/>
                <w:w w:val="90"/>
                <w:sz w:val="20"/>
              </w:rPr>
              <w:t>em caixa contendo 12 frascos com 200 ml cada</w:t>
            </w:r>
            <w:r w:rsidRPr="004B41BA">
              <w:rPr>
                <w:rFonts w:ascii="Arial" w:hAnsi="Arial" w:cs="Arial"/>
                <w:bCs/>
                <w:snapToGrid w:val="0"/>
                <w:w w:val="90"/>
                <w:sz w:val="20"/>
              </w:rPr>
              <w:t xml:space="preserve">, embalagem primária frasco plástico, atóxico e lacrado, embalagem secundária caixa de papelão reforçada, com validade mínima de </w:t>
            </w:r>
            <w:r w:rsidRPr="004B41BA">
              <w:rPr>
                <w:rFonts w:ascii="Arial" w:hAnsi="Arial" w:cs="Arial"/>
                <w:b/>
                <w:bCs/>
                <w:snapToGrid w:val="0"/>
                <w:w w:val="90"/>
                <w:sz w:val="20"/>
              </w:rPr>
              <w:t>20</w:t>
            </w:r>
            <w:r w:rsidRPr="004B41BA">
              <w:rPr>
                <w:rFonts w:ascii="Arial" w:hAnsi="Arial" w:cs="Arial"/>
                <w:bCs/>
                <w:snapToGrid w:val="0"/>
                <w:w w:val="90"/>
                <w:sz w:val="20"/>
              </w:rPr>
              <w:t xml:space="preserve"> meses na data da entrega, e suas </w:t>
            </w:r>
            <w:r w:rsidRPr="004B41BA">
              <w:rPr>
                <w:rFonts w:ascii="Arial" w:hAnsi="Arial" w:cs="Arial"/>
                <w:bCs/>
                <w:snapToGrid w:val="0"/>
                <w:w w:val="90"/>
                <w:kern w:val="20"/>
                <w:sz w:val="20"/>
              </w:rPr>
              <w:t>condições</w:t>
            </w:r>
            <w:r w:rsidRPr="004B41BA">
              <w:rPr>
                <w:rFonts w:ascii="Arial" w:hAnsi="Arial" w:cs="Arial"/>
                <w:bCs/>
                <w:snapToGrid w:val="0"/>
                <w:w w:val="90"/>
                <w:sz w:val="20"/>
              </w:rPr>
              <w:t xml:space="preserve"> deverão estar de acordo com a RDC 12/01, RDC 259/02, RDC 360/03, RDC 271/05 e alterações posteriores, produto sujeito à verificação no ato da entrega aos procedimentos adm. determinados pela ANVISA.</w:t>
            </w:r>
          </w:p>
        </w:tc>
        <w:tc>
          <w:tcPr>
            <w:tcW w:w="851" w:type="dxa"/>
            <w:tcBorders>
              <w:top w:val="double" w:sz="4" w:space="0" w:color="auto"/>
              <w:bottom w:val="double" w:sz="4" w:space="0" w:color="auto"/>
            </w:tcBorders>
            <w:vAlign w:val="center"/>
          </w:tcPr>
          <w:p w14:paraId="54F60FF1" w14:textId="77777777" w:rsidR="004B41BA" w:rsidRPr="004B41BA"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3</w:t>
            </w:r>
          </w:p>
        </w:tc>
        <w:tc>
          <w:tcPr>
            <w:tcW w:w="970" w:type="dxa"/>
            <w:tcBorders>
              <w:top w:val="double" w:sz="4" w:space="0" w:color="auto"/>
              <w:bottom w:val="double" w:sz="4" w:space="0" w:color="auto"/>
            </w:tcBorders>
            <w:vAlign w:val="center"/>
          </w:tcPr>
          <w:p w14:paraId="7ECE70E8" w14:textId="77777777" w:rsidR="004B41BA" w:rsidRPr="00867078" w:rsidRDefault="004B41BA" w:rsidP="004B41BA">
            <w:pPr>
              <w:keepNext/>
              <w:spacing w:before="120" w:after="120" w:line="240" w:lineRule="auto"/>
              <w:jc w:val="center"/>
              <w:outlineLvl w:val="4"/>
              <w:rPr>
                <w:rFonts w:ascii="Arial" w:eastAsia="Calibri" w:hAnsi="Arial" w:cs="Arial"/>
                <w:b/>
                <w:w w:val="90"/>
                <w:sz w:val="20"/>
                <w:szCs w:val="20"/>
                <w:lang w:eastAsia="pt-BR"/>
              </w:rPr>
            </w:pPr>
            <w:r w:rsidRPr="00867078">
              <w:rPr>
                <w:rFonts w:ascii="Arial" w:eastAsia="Calibri" w:hAnsi="Arial" w:cs="Arial"/>
                <w:b/>
                <w:snapToGrid w:val="0"/>
                <w:w w:val="90"/>
                <w:sz w:val="20"/>
                <w:szCs w:val="20"/>
                <w:lang w:eastAsia="pt-BR"/>
              </w:rPr>
              <w:t>Caixa</w:t>
            </w:r>
          </w:p>
        </w:tc>
      </w:tr>
      <w:tr w:rsidR="004B41BA" w:rsidRPr="00867078" w14:paraId="12B19111" w14:textId="77777777" w:rsidTr="00290A86">
        <w:trPr>
          <w:trHeight w:val="609"/>
        </w:trPr>
        <w:tc>
          <w:tcPr>
            <w:tcW w:w="9001" w:type="dxa"/>
            <w:gridSpan w:val="4"/>
            <w:tcBorders>
              <w:top w:val="double" w:sz="4" w:space="0" w:color="auto"/>
              <w:bottom w:val="double" w:sz="4" w:space="0" w:color="auto"/>
            </w:tcBorders>
            <w:vAlign w:val="center"/>
          </w:tcPr>
          <w:p w14:paraId="18FBE5F4" w14:textId="77777777" w:rsidR="004B41BA" w:rsidRPr="00867078" w:rsidRDefault="004B41BA" w:rsidP="004B41BA">
            <w:pPr>
              <w:keepNext/>
              <w:spacing w:before="120" w:after="120" w:line="240" w:lineRule="auto"/>
              <w:jc w:val="center"/>
              <w:outlineLvl w:val="4"/>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 xml:space="preserve">ITEM 3 </w:t>
            </w:r>
            <w:r w:rsidR="00207C99">
              <w:rPr>
                <w:rFonts w:ascii="Arial" w:eastAsia="Calibri" w:hAnsi="Arial" w:cs="Arial"/>
                <w:b/>
                <w:snapToGrid w:val="0"/>
                <w:w w:val="90"/>
                <w:sz w:val="20"/>
                <w:szCs w:val="20"/>
                <w:lang w:eastAsia="pt-BR"/>
              </w:rPr>
              <w:t>–</w:t>
            </w:r>
            <w:r>
              <w:rPr>
                <w:rFonts w:ascii="Arial" w:eastAsia="Calibri" w:hAnsi="Arial" w:cs="Arial"/>
                <w:b/>
                <w:snapToGrid w:val="0"/>
                <w:w w:val="90"/>
                <w:sz w:val="20"/>
                <w:szCs w:val="20"/>
                <w:lang w:eastAsia="pt-BR"/>
              </w:rPr>
              <w:t xml:space="preserve"> FRUTAS</w:t>
            </w:r>
          </w:p>
        </w:tc>
      </w:tr>
      <w:tr w:rsidR="00867078" w:rsidRPr="00867078" w14:paraId="330AE5E2" w14:textId="77777777" w:rsidTr="00596D62">
        <w:trPr>
          <w:trHeight w:val="586"/>
        </w:trPr>
        <w:tc>
          <w:tcPr>
            <w:tcW w:w="921" w:type="dxa"/>
            <w:tcBorders>
              <w:top w:val="double" w:sz="4" w:space="0" w:color="auto"/>
              <w:bottom w:val="double" w:sz="4" w:space="0" w:color="auto"/>
            </w:tcBorders>
            <w:vAlign w:val="center"/>
          </w:tcPr>
          <w:p w14:paraId="41170155" w14:textId="77777777" w:rsidR="00867078" w:rsidRPr="00867078" w:rsidRDefault="00867078" w:rsidP="00867078">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Calibri" w:hAnsi="Arial" w:cs="Arial"/>
                <w:sz w:val="24"/>
                <w:szCs w:val="24"/>
                <w:lang w:eastAsia="pt-BR"/>
              </w:rPr>
              <w:br w:type="page"/>
            </w:r>
            <w:r w:rsidRPr="00867078">
              <w:rPr>
                <w:rFonts w:ascii="Arial" w:eastAsia="Times New Roman" w:hAnsi="Arial" w:cs="Arial"/>
                <w:b/>
                <w:snapToGrid w:val="0"/>
                <w:w w:val="90"/>
                <w:sz w:val="21"/>
                <w:szCs w:val="21"/>
                <w:lang w:eastAsia="pt-BR"/>
              </w:rPr>
              <w:t>Subitens</w:t>
            </w:r>
          </w:p>
        </w:tc>
        <w:tc>
          <w:tcPr>
            <w:tcW w:w="6259" w:type="dxa"/>
            <w:tcBorders>
              <w:top w:val="double" w:sz="4" w:space="0" w:color="auto"/>
              <w:bottom w:val="double" w:sz="4" w:space="0" w:color="auto"/>
            </w:tcBorders>
            <w:vAlign w:val="center"/>
          </w:tcPr>
          <w:p w14:paraId="2A9AF0A6" w14:textId="77777777" w:rsidR="00867078" w:rsidRPr="00867078" w:rsidRDefault="00867078" w:rsidP="00867078">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150ED0D2" w14:textId="77777777" w:rsidR="00867078" w:rsidRPr="00867078" w:rsidRDefault="00867078" w:rsidP="00867078">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970" w:type="dxa"/>
            <w:tcBorders>
              <w:top w:val="double" w:sz="4" w:space="0" w:color="auto"/>
              <w:bottom w:val="double" w:sz="4" w:space="0" w:color="auto"/>
            </w:tcBorders>
            <w:vAlign w:val="center"/>
          </w:tcPr>
          <w:p w14:paraId="746DCAD3"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867078" w:rsidRPr="00867078" w14:paraId="19D954CE" w14:textId="77777777" w:rsidTr="00596D62">
        <w:trPr>
          <w:trHeight w:val="2751"/>
        </w:trPr>
        <w:tc>
          <w:tcPr>
            <w:tcW w:w="921" w:type="dxa"/>
            <w:tcBorders>
              <w:top w:val="double" w:sz="4" w:space="0" w:color="auto"/>
              <w:bottom w:val="single" w:sz="4" w:space="0" w:color="auto"/>
            </w:tcBorders>
            <w:vAlign w:val="center"/>
          </w:tcPr>
          <w:p w14:paraId="4421D1DD" w14:textId="77777777" w:rsidR="00867078" w:rsidRPr="00867078" w:rsidRDefault="00596D62" w:rsidP="00867078">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3.1</w:t>
            </w:r>
          </w:p>
        </w:tc>
        <w:tc>
          <w:tcPr>
            <w:tcW w:w="6259" w:type="dxa"/>
            <w:tcBorders>
              <w:top w:val="double" w:sz="4" w:space="0" w:color="auto"/>
              <w:bottom w:val="single" w:sz="4" w:space="0" w:color="auto"/>
            </w:tcBorders>
            <w:vAlign w:val="center"/>
          </w:tcPr>
          <w:p w14:paraId="607CDF0E" w14:textId="77777777" w:rsidR="00867078" w:rsidRPr="004B41BA" w:rsidRDefault="004B41BA" w:rsidP="00867078">
            <w:pPr>
              <w:tabs>
                <w:tab w:val="left" w:pos="0"/>
                <w:tab w:val="left" w:pos="140"/>
              </w:tabs>
              <w:spacing w:after="0" w:line="240" w:lineRule="auto"/>
              <w:jc w:val="both"/>
              <w:rPr>
                <w:rFonts w:ascii="Arial" w:eastAsia="Calibri" w:hAnsi="Arial" w:cs="Arial"/>
                <w:b/>
                <w:bCs/>
                <w:snapToGrid w:val="0"/>
                <w:w w:val="90"/>
                <w:sz w:val="20"/>
                <w:szCs w:val="20"/>
                <w:lang w:eastAsia="pt-BR"/>
              </w:rPr>
            </w:pPr>
            <w:r w:rsidRPr="004B41BA">
              <w:rPr>
                <w:rFonts w:ascii="Arial" w:hAnsi="Arial" w:cs="Arial"/>
                <w:b/>
                <w:bCs/>
                <w:w w:val="90"/>
                <w:sz w:val="20"/>
              </w:rPr>
              <w:t>ABACAXI – pérola</w:t>
            </w:r>
            <w:r w:rsidRPr="004B41BA">
              <w:rPr>
                <w:rFonts w:ascii="Arial" w:hAnsi="Arial" w:cs="Arial"/>
                <w:bCs/>
                <w:w w:val="90"/>
                <w:sz w:val="20"/>
              </w:rPr>
              <w:t xml:space="preserve">, graúdo, com peso unitário maior que 1,5 kg, polpa com coloração branco pérola, formato cônico e casca com espessura fina, o lote deverá apresentar homogeneidade visual de tamanho e coloração, não apresentar os defeitos como podridão, amassado, sem coroa, </w:t>
            </w:r>
            <w:proofErr w:type="spellStart"/>
            <w:r w:rsidRPr="004B41BA">
              <w:rPr>
                <w:rFonts w:ascii="Arial" w:hAnsi="Arial" w:cs="Arial"/>
                <w:bCs/>
                <w:w w:val="90"/>
                <w:sz w:val="20"/>
              </w:rPr>
              <w:t>fasciação</w:t>
            </w:r>
            <w:proofErr w:type="spellEnd"/>
            <w:r w:rsidRPr="004B41BA">
              <w:rPr>
                <w:rFonts w:ascii="Arial" w:hAnsi="Arial" w:cs="Arial"/>
                <w:bCs/>
                <w:w w:val="90"/>
                <w:sz w:val="20"/>
              </w:rPr>
              <w:t xml:space="preserve"> grave, ferimento, passado, imaturo, defeito de polpa ou queimado de sol grave,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a  verificação no ato da entrega aos procedimentos administrativos determinados pela ANVISA, obedecer as informações contidas em normas e padrões do site </w:t>
            </w:r>
            <w:hyperlink r:id="rId19" w:history="1">
              <w:r w:rsidRPr="004B41BA">
                <w:rPr>
                  <w:rFonts w:ascii="Arial" w:hAnsi="Arial" w:cs="Arial"/>
                  <w:bCs/>
                  <w:color w:val="0000FF"/>
                  <w:w w:val="90"/>
                  <w:sz w:val="20"/>
                  <w:u w:val="single"/>
                </w:rPr>
                <w:t>www.bec.sp.gov.br</w:t>
              </w:r>
            </w:hyperlink>
          </w:p>
        </w:tc>
        <w:tc>
          <w:tcPr>
            <w:tcW w:w="851" w:type="dxa"/>
            <w:tcBorders>
              <w:top w:val="double" w:sz="4" w:space="0" w:color="auto"/>
              <w:bottom w:val="single" w:sz="4" w:space="0" w:color="auto"/>
            </w:tcBorders>
            <w:vAlign w:val="center"/>
          </w:tcPr>
          <w:p w14:paraId="3185F8C6" w14:textId="77777777" w:rsidR="00867078" w:rsidRPr="00867078" w:rsidRDefault="00207C99" w:rsidP="00867078">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216</w:t>
            </w:r>
          </w:p>
        </w:tc>
        <w:tc>
          <w:tcPr>
            <w:tcW w:w="970" w:type="dxa"/>
            <w:tcBorders>
              <w:top w:val="double" w:sz="4" w:space="0" w:color="auto"/>
              <w:bottom w:val="single" w:sz="4" w:space="0" w:color="auto"/>
            </w:tcBorders>
            <w:vAlign w:val="center"/>
          </w:tcPr>
          <w:p w14:paraId="7BA591DA" w14:textId="77777777" w:rsidR="00867078" w:rsidRPr="00867078" w:rsidRDefault="00207C99" w:rsidP="00867078">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5745FF4B" w14:textId="77777777" w:rsidTr="00596D62">
        <w:trPr>
          <w:trHeight w:val="2508"/>
        </w:trPr>
        <w:tc>
          <w:tcPr>
            <w:tcW w:w="921" w:type="dxa"/>
            <w:tcBorders>
              <w:top w:val="single" w:sz="4" w:space="0" w:color="auto"/>
              <w:bottom w:val="double" w:sz="4" w:space="0" w:color="auto"/>
            </w:tcBorders>
            <w:vAlign w:val="center"/>
          </w:tcPr>
          <w:p w14:paraId="41971902"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3.2</w:t>
            </w:r>
          </w:p>
        </w:tc>
        <w:tc>
          <w:tcPr>
            <w:tcW w:w="6259" w:type="dxa"/>
            <w:tcBorders>
              <w:top w:val="single" w:sz="4" w:space="0" w:color="auto"/>
              <w:bottom w:val="double" w:sz="4" w:space="0" w:color="auto"/>
            </w:tcBorders>
          </w:tcPr>
          <w:p w14:paraId="5CA74814"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BANANA –</w:t>
            </w:r>
            <w:r w:rsidRPr="004B41BA">
              <w:rPr>
                <w:rFonts w:ascii="Arial" w:hAnsi="Arial" w:cs="Arial"/>
                <w:w w:val="90"/>
                <w:sz w:val="20"/>
                <w:szCs w:val="20"/>
              </w:rPr>
              <w:t xml:space="preserve"> prata de primeira, comprimento maior que 16 cm e diâmetro maior que 32 mm, coloração da casca amarelo esverdeada, espessura fina e polpa creme rósea, o lote deverá apresentar homogeneidade visual de tamanho e coloração, não apresentar defeitos como: passada, dano por praga, podridão e ferimento em mais que três dedos da penca e dois dedos se for buque,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single" w:sz="4" w:space="0" w:color="auto"/>
              <w:bottom w:val="double" w:sz="4" w:space="0" w:color="auto"/>
            </w:tcBorders>
            <w:vAlign w:val="center"/>
          </w:tcPr>
          <w:p w14:paraId="188505C1"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192</w:t>
            </w:r>
          </w:p>
        </w:tc>
        <w:tc>
          <w:tcPr>
            <w:tcW w:w="970" w:type="dxa"/>
            <w:tcBorders>
              <w:top w:val="single" w:sz="4" w:space="0" w:color="auto"/>
              <w:bottom w:val="double" w:sz="4" w:space="0" w:color="auto"/>
            </w:tcBorders>
            <w:vAlign w:val="center"/>
          </w:tcPr>
          <w:p w14:paraId="423A7276" w14:textId="77777777" w:rsidR="004B41BA" w:rsidRPr="00867078" w:rsidRDefault="00207C99" w:rsidP="004B41BA">
            <w:pPr>
              <w:keepNext/>
              <w:spacing w:before="120" w:after="120" w:line="240" w:lineRule="auto"/>
              <w:jc w:val="center"/>
              <w:outlineLvl w:val="4"/>
              <w:rPr>
                <w:rFonts w:ascii="Arial" w:eastAsia="Calibri" w:hAnsi="Arial" w:cs="Arial"/>
                <w:b/>
                <w:w w:val="90"/>
                <w:sz w:val="20"/>
                <w:szCs w:val="20"/>
                <w:lang w:eastAsia="pt-BR"/>
              </w:rPr>
            </w:pPr>
            <w:r>
              <w:rPr>
                <w:rFonts w:ascii="Arial" w:eastAsia="Calibri" w:hAnsi="Arial" w:cs="Arial"/>
                <w:b/>
                <w:w w:val="90"/>
                <w:sz w:val="20"/>
                <w:szCs w:val="20"/>
                <w:lang w:eastAsia="pt-BR"/>
              </w:rPr>
              <w:t>Quilo</w:t>
            </w:r>
          </w:p>
        </w:tc>
      </w:tr>
    </w:tbl>
    <w:p w14:paraId="335FC5B3" w14:textId="77777777" w:rsidR="00596D62" w:rsidRDefault="00596D62">
      <w:r>
        <w:br w:type="page"/>
      </w: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596D62" w:rsidRPr="00867078" w14:paraId="2081E5DF" w14:textId="77777777" w:rsidTr="00596D62">
        <w:trPr>
          <w:trHeight w:val="656"/>
        </w:trPr>
        <w:tc>
          <w:tcPr>
            <w:tcW w:w="921" w:type="dxa"/>
            <w:tcBorders>
              <w:top w:val="double" w:sz="4" w:space="0" w:color="auto"/>
              <w:bottom w:val="double" w:sz="4" w:space="0" w:color="auto"/>
            </w:tcBorders>
            <w:vAlign w:val="center"/>
          </w:tcPr>
          <w:p w14:paraId="7C303B9D" w14:textId="77777777" w:rsidR="00596D62" w:rsidRPr="00867078" w:rsidRDefault="00596D62" w:rsidP="00596D62">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Calibri" w:hAnsi="Arial" w:cs="Arial"/>
                <w:sz w:val="24"/>
                <w:szCs w:val="24"/>
                <w:lang w:eastAsia="pt-BR"/>
              </w:rPr>
              <w:lastRenderedPageBreak/>
              <w:br w:type="page"/>
            </w:r>
            <w:r w:rsidRPr="00867078">
              <w:rPr>
                <w:rFonts w:ascii="Arial" w:eastAsia="Times New Roman" w:hAnsi="Arial" w:cs="Arial"/>
                <w:b/>
                <w:snapToGrid w:val="0"/>
                <w:w w:val="90"/>
                <w:sz w:val="21"/>
                <w:szCs w:val="21"/>
                <w:lang w:eastAsia="pt-BR"/>
              </w:rPr>
              <w:t>Subitens</w:t>
            </w:r>
          </w:p>
        </w:tc>
        <w:tc>
          <w:tcPr>
            <w:tcW w:w="6259" w:type="dxa"/>
            <w:tcBorders>
              <w:top w:val="double" w:sz="4" w:space="0" w:color="auto"/>
              <w:bottom w:val="double" w:sz="4" w:space="0" w:color="auto"/>
            </w:tcBorders>
            <w:vAlign w:val="center"/>
          </w:tcPr>
          <w:p w14:paraId="616C0333" w14:textId="77777777" w:rsidR="00596D62" w:rsidRPr="00867078" w:rsidRDefault="00596D62" w:rsidP="00596D62">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07C39D76" w14:textId="77777777" w:rsidR="00596D62" w:rsidRPr="00867078" w:rsidRDefault="00596D62" w:rsidP="00596D62">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970" w:type="dxa"/>
            <w:tcBorders>
              <w:top w:val="double" w:sz="4" w:space="0" w:color="auto"/>
              <w:bottom w:val="double" w:sz="4" w:space="0" w:color="auto"/>
            </w:tcBorders>
            <w:vAlign w:val="center"/>
          </w:tcPr>
          <w:p w14:paraId="767C7ADA" w14:textId="77777777" w:rsidR="00596D62" w:rsidRPr="00867078" w:rsidRDefault="00596D62" w:rsidP="00596D62">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4B41BA" w:rsidRPr="00867078" w14:paraId="46513B2E" w14:textId="77777777" w:rsidTr="00596D62">
        <w:trPr>
          <w:trHeight w:val="2508"/>
        </w:trPr>
        <w:tc>
          <w:tcPr>
            <w:tcW w:w="921" w:type="dxa"/>
            <w:tcBorders>
              <w:top w:val="double" w:sz="4" w:space="0" w:color="auto"/>
              <w:bottom w:val="single" w:sz="4" w:space="0" w:color="auto"/>
            </w:tcBorders>
            <w:vAlign w:val="center"/>
          </w:tcPr>
          <w:p w14:paraId="325C6C69"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3.3</w:t>
            </w:r>
          </w:p>
        </w:tc>
        <w:tc>
          <w:tcPr>
            <w:tcW w:w="6259" w:type="dxa"/>
            <w:tcBorders>
              <w:top w:val="double" w:sz="4" w:space="0" w:color="auto"/>
              <w:bottom w:val="single" w:sz="4" w:space="0" w:color="auto"/>
            </w:tcBorders>
          </w:tcPr>
          <w:p w14:paraId="1EB7CE2A"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MAÇÃ</w:t>
            </w:r>
            <w:r w:rsidRPr="004B41BA">
              <w:rPr>
                <w:rFonts w:ascii="Arial" w:hAnsi="Arial" w:cs="Arial"/>
                <w:w w:val="90"/>
                <w:sz w:val="20"/>
                <w:szCs w:val="20"/>
              </w:rPr>
              <w:t xml:space="preserve"> – </w:t>
            </w:r>
            <w:proofErr w:type="spellStart"/>
            <w:r w:rsidRPr="004B41BA">
              <w:rPr>
                <w:rFonts w:ascii="Arial" w:hAnsi="Arial" w:cs="Arial"/>
                <w:w w:val="90"/>
                <w:sz w:val="20"/>
                <w:szCs w:val="20"/>
              </w:rPr>
              <w:t>fuji</w:t>
            </w:r>
            <w:proofErr w:type="spellEnd"/>
            <w:r w:rsidRPr="004B41BA">
              <w:rPr>
                <w:rFonts w:ascii="Arial" w:hAnsi="Arial" w:cs="Arial"/>
                <w:w w:val="90"/>
                <w:sz w:val="20"/>
                <w:szCs w:val="20"/>
              </w:rPr>
              <w:t xml:space="preserve">, com peso unitário entre 133 e 180 gramas, apresentando coloração da casca vermelha com estrias e polpa amarelo clara, o lote deverá apresentar homogeneidade visual de tamanho e coloração, não apresentar defeitos como: ferimento,  podridão, amassado ou defeito de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 </w:t>
            </w:r>
          </w:p>
        </w:tc>
        <w:tc>
          <w:tcPr>
            <w:tcW w:w="851" w:type="dxa"/>
            <w:tcBorders>
              <w:top w:val="double" w:sz="4" w:space="0" w:color="auto"/>
              <w:bottom w:val="single" w:sz="4" w:space="0" w:color="auto"/>
            </w:tcBorders>
            <w:vAlign w:val="center"/>
          </w:tcPr>
          <w:p w14:paraId="0C6CE8D1"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216</w:t>
            </w:r>
          </w:p>
        </w:tc>
        <w:tc>
          <w:tcPr>
            <w:tcW w:w="970" w:type="dxa"/>
            <w:tcBorders>
              <w:top w:val="double" w:sz="4" w:space="0" w:color="auto"/>
              <w:bottom w:val="single" w:sz="4" w:space="0" w:color="auto"/>
            </w:tcBorders>
            <w:vAlign w:val="center"/>
          </w:tcPr>
          <w:p w14:paraId="492C5F4F" w14:textId="77777777" w:rsidR="004B41BA" w:rsidRPr="00867078" w:rsidRDefault="00207C99" w:rsidP="004B41BA">
            <w:pPr>
              <w:keepNext/>
              <w:spacing w:before="120" w:after="120" w:line="240" w:lineRule="auto"/>
              <w:jc w:val="center"/>
              <w:outlineLvl w:val="4"/>
              <w:rPr>
                <w:rFonts w:ascii="Arial" w:eastAsia="Calibri" w:hAnsi="Arial" w:cs="Arial"/>
                <w:b/>
                <w:w w:val="90"/>
                <w:sz w:val="20"/>
                <w:szCs w:val="20"/>
                <w:lang w:eastAsia="pt-BR"/>
              </w:rPr>
            </w:pPr>
            <w:r>
              <w:rPr>
                <w:rFonts w:ascii="Arial" w:eastAsia="Calibri" w:hAnsi="Arial" w:cs="Arial"/>
                <w:b/>
                <w:w w:val="90"/>
                <w:sz w:val="20"/>
                <w:szCs w:val="20"/>
                <w:lang w:eastAsia="pt-BR"/>
              </w:rPr>
              <w:t>Quilo</w:t>
            </w:r>
          </w:p>
        </w:tc>
      </w:tr>
      <w:tr w:rsidR="004B41BA" w:rsidRPr="00867078" w14:paraId="02ECAC39" w14:textId="77777777" w:rsidTr="00596D62">
        <w:trPr>
          <w:trHeight w:val="2946"/>
        </w:trPr>
        <w:tc>
          <w:tcPr>
            <w:tcW w:w="921" w:type="dxa"/>
            <w:tcBorders>
              <w:top w:val="single" w:sz="4" w:space="0" w:color="auto"/>
              <w:bottom w:val="single" w:sz="4" w:space="0" w:color="auto"/>
            </w:tcBorders>
            <w:vAlign w:val="center"/>
          </w:tcPr>
          <w:p w14:paraId="3558399D"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3.4</w:t>
            </w:r>
          </w:p>
        </w:tc>
        <w:tc>
          <w:tcPr>
            <w:tcW w:w="6259" w:type="dxa"/>
            <w:tcBorders>
              <w:top w:val="single" w:sz="4" w:space="0" w:color="auto"/>
              <w:bottom w:val="single" w:sz="4" w:space="0" w:color="auto"/>
            </w:tcBorders>
          </w:tcPr>
          <w:p w14:paraId="14A71713"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MAMÃO </w:t>
            </w:r>
            <w:r w:rsidRPr="004B41BA">
              <w:rPr>
                <w:rFonts w:ascii="Arial" w:hAnsi="Arial" w:cs="Arial"/>
                <w:w w:val="90"/>
                <w:sz w:val="20"/>
                <w:szCs w:val="20"/>
              </w:rPr>
              <w:t xml:space="preserve">– formosa, tipo 10 a 16, com peso unitário variando de 0,75 a 1,35 kg, com coloração da casca </w:t>
            </w:r>
            <w:proofErr w:type="spellStart"/>
            <w:r w:rsidRPr="004B41BA">
              <w:rPr>
                <w:rFonts w:ascii="Arial" w:hAnsi="Arial" w:cs="Arial"/>
                <w:w w:val="90"/>
                <w:sz w:val="20"/>
                <w:szCs w:val="20"/>
              </w:rPr>
              <w:t>amarelo-alaranjada</w:t>
            </w:r>
            <w:proofErr w:type="spellEnd"/>
            <w:r w:rsidRPr="004B41BA">
              <w:rPr>
                <w:rFonts w:ascii="Arial" w:hAnsi="Arial" w:cs="Arial"/>
                <w:w w:val="90"/>
                <w:sz w:val="20"/>
                <w:szCs w:val="20"/>
              </w:rPr>
              <w:t xml:space="preserve"> e da polpa, alaranjada, o lote deverá apresentar homogeneidade visual de tamanho e coloração, não apresentar defeitos como: podridão, ferimento, imaturo ou com defeito de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 </w:t>
            </w:r>
          </w:p>
        </w:tc>
        <w:tc>
          <w:tcPr>
            <w:tcW w:w="851" w:type="dxa"/>
            <w:tcBorders>
              <w:top w:val="single" w:sz="4" w:space="0" w:color="auto"/>
              <w:bottom w:val="single" w:sz="4" w:space="0" w:color="auto"/>
            </w:tcBorders>
            <w:vAlign w:val="center"/>
          </w:tcPr>
          <w:p w14:paraId="692D01FA"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192</w:t>
            </w:r>
          </w:p>
        </w:tc>
        <w:tc>
          <w:tcPr>
            <w:tcW w:w="970" w:type="dxa"/>
            <w:tcBorders>
              <w:top w:val="single" w:sz="4" w:space="0" w:color="auto"/>
              <w:bottom w:val="single" w:sz="4" w:space="0" w:color="auto"/>
            </w:tcBorders>
            <w:vAlign w:val="center"/>
          </w:tcPr>
          <w:p w14:paraId="7EB1B7FF"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64B3DF7F" w14:textId="77777777" w:rsidTr="00596D62">
        <w:trPr>
          <w:trHeight w:val="2809"/>
        </w:trPr>
        <w:tc>
          <w:tcPr>
            <w:tcW w:w="921" w:type="dxa"/>
            <w:tcBorders>
              <w:top w:val="single" w:sz="4" w:space="0" w:color="auto"/>
              <w:bottom w:val="double" w:sz="4" w:space="0" w:color="auto"/>
            </w:tcBorders>
            <w:vAlign w:val="center"/>
          </w:tcPr>
          <w:p w14:paraId="4C97C07A"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3.5</w:t>
            </w:r>
          </w:p>
        </w:tc>
        <w:tc>
          <w:tcPr>
            <w:tcW w:w="6259" w:type="dxa"/>
            <w:tcBorders>
              <w:top w:val="single" w:sz="4" w:space="0" w:color="auto"/>
              <w:bottom w:val="double" w:sz="4" w:space="0" w:color="auto"/>
            </w:tcBorders>
          </w:tcPr>
          <w:p w14:paraId="74BFE3E2"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MELÃO</w:t>
            </w:r>
            <w:r w:rsidRPr="004B41BA">
              <w:rPr>
                <w:rFonts w:ascii="Arial" w:hAnsi="Arial" w:cs="Arial"/>
                <w:w w:val="90"/>
                <w:sz w:val="20"/>
                <w:szCs w:val="20"/>
              </w:rPr>
              <w:t xml:space="preserve"> – amarelo, com peso unitário inferior a 1,5 kg, formato ovalado a elíptico, com casca pouco rugosa a rugosa e de cor amarelada e polpa branco-esverdeada a creme, o lote deverá apresentar homogeneidade visual de tamanho e coloração, não apresentar defeitos como: podridão, passado, imaturo ou ferido,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single" w:sz="4" w:space="0" w:color="auto"/>
              <w:bottom w:val="double" w:sz="4" w:space="0" w:color="auto"/>
            </w:tcBorders>
            <w:vAlign w:val="center"/>
          </w:tcPr>
          <w:p w14:paraId="00964499"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216</w:t>
            </w:r>
          </w:p>
        </w:tc>
        <w:tc>
          <w:tcPr>
            <w:tcW w:w="970" w:type="dxa"/>
            <w:tcBorders>
              <w:top w:val="single" w:sz="4" w:space="0" w:color="auto"/>
              <w:bottom w:val="double" w:sz="4" w:space="0" w:color="auto"/>
            </w:tcBorders>
            <w:vAlign w:val="center"/>
          </w:tcPr>
          <w:p w14:paraId="1FD25FDA"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bl>
    <w:p w14:paraId="63920468" w14:textId="77777777" w:rsidR="00867078" w:rsidRPr="00867078" w:rsidRDefault="00867078" w:rsidP="00867078">
      <w:pPr>
        <w:spacing w:after="0" w:line="240" w:lineRule="auto"/>
        <w:rPr>
          <w:rFonts w:ascii="Arial" w:eastAsia="Calibri" w:hAnsi="Arial" w:cs="Arial"/>
          <w:sz w:val="24"/>
          <w:szCs w:val="24"/>
          <w:lang w:eastAsia="pt-BR"/>
        </w:rPr>
      </w:pPr>
      <w:r w:rsidRPr="00867078">
        <w:rPr>
          <w:rFonts w:ascii="Arial" w:eastAsia="Calibri" w:hAnsi="Arial" w:cs="Arial"/>
          <w:sz w:val="24"/>
          <w:szCs w:val="24"/>
          <w:lang w:eastAsia="pt-BR"/>
        </w:rPr>
        <w:br w:type="page"/>
      </w:r>
    </w:p>
    <w:tbl>
      <w:tblPr>
        <w:tblW w:w="9001"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6259"/>
        <w:gridCol w:w="851"/>
        <w:gridCol w:w="970"/>
      </w:tblGrid>
      <w:tr w:rsidR="00867078" w:rsidRPr="00867078" w14:paraId="60AA0146" w14:textId="77777777" w:rsidTr="00596D62">
        <w:trPr>
          <w:trHeight w:val="586"/>
        </w:trPr>
        <w:tc>
          <w:tcPr>
            <w:tcW w:w="921" w:type="dxa"/>
            <w:tcBorders>
              <w:top w:val="double" w:sz="4" w:space="0" w:color="auto"/>
              <w:bottom w:val="double" w:sz="4" w:space="0" w:color="auto"/>
            </w:tcBorders>
            <w:vAlign w:val="center"/>
          </w:tcPr>
          <w:p w14:paraId="73BFF646" w14:textId="77777777" w:rsidR="00867078" w:rsidRPr="00867078" w:rsidRDefault="00867078" w:rsidP="00867078">
            <w:pPr>
              <w:tabs>
                <w:tab w:val="left" w:pos="639"/>
              </w:tabs>
              <w:spacing w:after="0" w:line="240" w:lineRule="auto"/>
              <w:ind w:left="-70" w:right="-70"/>
              <w:jc w:val="center"/>
              <w:rPr>
                <w:rFonts w:ascii="Arial" w:eastAsia="Times New Roman" w:hAnsi="Arial" w:cs="Arial"/>
                <w:b/>
                <w:snapToGrid w:val="0"/>
                <w:w w:val="90"/>
                <w:sz w:val="21"/>
                <w:szCs w:val="21"/>
                <w:lang w:eastAsia="pt-BR"/>
              </w:rPr>
            </w:pPr>
            <w:r w:rsidRPr="00867078">
              <w:rPr>
                <w:rFonts w:ascii="Arial" w:eastAsia="Times New Roman" w:hAnsi="Arial" w:cs="Arial"/>
                <w:b/>
                <w:snapToGrid w:val="0"/>
                <w:w w:val="90"/>
                <w:sz w:val="21"/>
                <w:szCs w:val="21"/>
                <w:lang w:eastAsia="pt-BR"/>
              </w:rPr>
              <w:lastRenderedPageBreak/>
              <w:t>Subitens</w:t>
            </w:r>
          </w:p>
        </w:tc>
        <w:tc>
          <w:tcPr>
            <w:tcW w:w="6259" w:type="dxa"/>
            <w:tcBorders>
              <w:top w:val="double" w:sz="4" w:space="0" w:color="auto"/>
              <w:bottom w:val="double" w:sz="4" w:space="0" w:color="auto"/>
            </w:tcBorders>
            <w:vAlign w:val="center"/>
          </w:tcPr>
          <w:p w14:paraId="2657DC3C" w14:textId="77777777" w:rsidR="00867078" w:rsidRPr="00867078" w:rsidRDefault="00867078" w:rsidP="00867078">
            <w:pPr>
              <w:tabs>
                <w:tab w:val="left" w:pos="708"/>
              </w:tabs>
              <w:spacing w:after="0" w:line="240" w:lineRule="auto"/>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Descritivo do Produto </w:t>
            </w:r>
          </w:p>
        </w:tc>
        <w:tc>
          <w:tcPr>
            <w:tcW w:w="851" w:type="dxa"/>
            <w:tcBorders>
              <w:top w:val="double" w:sz="4" w:space="0" w:color="auto"/>
              <w:bottom w:val="double" w:sz="4" w:space="0" w:color="auto"/>
            </w:tcBorders>
            <w:vAlign w:val="center"/>
          </w:tcPr>
          <w:p w14:paraId="13A8A691" w14:textId="77777777" w:rsidR="00867078" w:rsidRPr="00867078" w:rsidRDefault="00867078" w:rsidP="00867078">
            <w:pPr>
              <w:tabs>
                <w:tab w:val="left" w:pos="708"/>
              </w:tabs>
              <w:spacing w:after="0" w:line="240" w:lineRule="auto"/>
              <w:ind w:left="-21" w:right="-146" w:hanging="21"/>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Quant.</w:t>
            </w:r>
          </w:p>
        </w:tc>
        <w:tc>
          <w:tcPr>
            <w:tcW w:w="970" w:type="dxa"/>
            <w:tcBorders>
              <w:top w:val="double" w:sz="4" w:space="0" w:color="auto"/>
              <w:bottom w:val="double" w:sz="4" w:space="0" w:color="auto"/>
            </w:tcBorders>
            <w:vAlign w:val="center"/>
          </w:tcPr>
          <w:p w14:paraId="480AC811" w14:textId="77777777" w:rsidR="00867078" w:rsidRPr="00867078" w:rsidRDefault="00867078" w:rsidP="00867078">
            <w:pPr>
              <w:tabs>
                <w:tab w:val="left" w:pos="708"/>
              </w:tabs>
              <w:spacing w:after="0" w:line="240" w:lineRule="auto"/>
              <w:ind w:left="-70" w:right="-70"/>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Unid.</w:t>
            </w:r>
          </w:p>
        </w:tc>
      </w:tr>
      <w:tr w:rsidR="004B41BA" w:rsidRPr="00867078" w14:paraId="222BDA81" w14:textId="77777777" w:rsidTr="00596D62">
        <w:trPr>
          <w:trHeight w:val="2793"/>
        </w:trPr>
        <w:tc>
          <w:tcPr>
            <w:tcW w:w="921" w:type="dxa"/>
            <w:tcBorders>
              <w:top w:val="double" w:sz="4" w:space="0" w:color="auto"/>
              <w:bottom w:val="single" w:sz="4" w:space="0" w:color="auto"/>
            </w:tcBorders>
            <w:vAlign w:val="center"/>
          </w:tcPr>
          <w:p w14:paraId="74FFD71C"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3.6</w:t>
            </w:r>
          </w:p>
        </w:tc>
        <w:tc>
          <w:tcPr>
            <w:tcW w:w="6259" w:type="dxa"/>
            <w:tcBorders>
              <w:top w:val="double" w:sz="4" w:space="0" w:color="auto"/>
              <w:bottom w:val="single" w:sz="4" w:space="0" w:color="auto"/>
            </w:tcBorders>
          </w:tcPr>
          <w:p w14:paraId="15EC309B"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MANGA </w:t>
            </w:r>
            <w:r w:rsidRPr="004B41BA">
              <w:rPr>
                <w:rFonts w:ascii="Arial" w:hAnsi="Arial" w:cs="Arial"/>
                <w:w w:val="90"/>
                <w:sz w:val="20"/>
                <w:szCs w:val="20"/>
              </w:rPr>
              <w:t xml:space="preserve">– </w:t>
            </w:r>
            <w:proofErr w:type="spellStart"/>
            <w:r w:rsidRPr="004B41BA">
              <w:rPr>
                <w:rFonts w:ascii="Arial" w:hAnsi="Arial" w:cs="Arial"/>
                <w:w w:val="90"/>
                <w:sz w:val="20"/>
                <w:szCs w:val="20"/>
              </w:rPr>
              <w:t>palmer</w:t>
            </w:r>
            <w:proofErr w:type="spellEnd"/>
            <w:r w:rsidRPr="004B41BA">
              <w:rPr>
                <w:rFonts w:ascii="Arial" w:hAnsi="Arial" w:cs="Arial"/>
                <w:w w:val="90"/>
                <w:sz w:val="20"/>
                <w:szCs w:val="20"/>
              </w:rPr>
              <w:t>, nacional, peso por unidade maior que 650 g, coloração da casca verde arroxeada quando verde e vermelho escura quando madura, polpa amarela, com teor de fibra baixo, o lote deverá apresentar homogeneidade visual de tamanho, não apresentar defeitos como: ferimento, imaturo, mancha de látex, podridão e defeitos graves da casca e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double" w:sz="4" w:space="0" w:color="auto"/>
              <w:bottom w:val="single" w:sz="4" w:space="0" w:color="auto"/>
            </w:tcBorders>
            <w:vAlign w:val="center"/>
          </w:tcPr>
          <w:p w14:paraId="21115F49"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266</w:t>
            </w:r>
          </w:p>
        </w:tc>
        <w:tc>
          <w:tcPr>
            <w:tcW w:w="970" w:type="dxa"/>
            <w:tcBorders>
              <w:top w:val="double" w:sz="4" w:space="0" w:color="auto"/>
              <w:bottom w:val="single" w:sz="4" w:space="0" w:color="auto"/>
            </w:tcBorders>
            <w:vAlign w:val="center"/>
          </w:tcPr>
          <w:p w14:paraId="3281371B"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5F07685B" w14:textId="77777777" w:rsidTr="00596D62">
        <w:trPr>
          <w:trHeight w:val="2522"/>
        </w:trPr>
        <w:tc>
          <w:tcPr>
            <w:tcW w:w="921" w:type="dxa"/>
            <w:tcBorders>
              <w:top w:val="single" w:sz="4" w:space="0" w:color="auto"/>
              <w:bottom w:val="single" w:sz="4" w:space="0" w:color="auto"/>
            </w:tcBorders>
            <w:vAlign w:val="center"/>
          </w:tcPr>
          <w:p w14:paraId="076A5C96"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3.7</w:t>
            </w:r>
          </w:p>
        </w:tc>
        <w:tc>
          <w:tcPr>
            <w:tcW w:w="6259" w:type="dxa"/>
            <w:tcBorders>
              <w:top w:val="single" w:sz="4" w:space="0" w:color="auto"/>
              <w:bottom w:val="single" w:sz="4" w:space="0" w:color="auto"/>
            </w:tcBorders>
          </w:tcPr>
          <w:p w14:paraId="166E922E"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MELANCIA </w:t>
            </w:r>
            <w:r w:rsidRPr="004B41BA">
              <w:rPr>
                <w:rFonts w:ascii="Arial" w:hAnsi="Arial" w:cs="Arial"/>
                <w:w w:val="90"/>
                <w:sz w:val="20"/>
                <w:szCs w:val="20"/>
              </w:rPr>
              <w:t xml:space="preserve">– comum, redonda, graúda (com peso unitário superior a 10 kg), com polpa vermelha e presença de sementes, o lote deverá apresentar homogeneidade visual de tamanho e coloração, não apresentar defeitos como: podridão, passado, amassado, ferido, oco, imaturo, queimado de sol grave, com virose, deformação grave ou polpa branca,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t>
            </w:r>
            <w:hyperlink r:id="rId20" w:history="1">
              <w:r w:rsidR="009F61B4" w:rsidRPr="006248A9">
                <w:rPr>
                  <w:rStyle w:val="Hyperlink"/>
                  <w:rFonts w:ascii="Arial" w:hAnsi="Arial" w:cs="Arial"/>
                  <w:w w:val="90"/>
                  <w:sz w:val="20"/>
                  <w:szCs w:val="20"/>
                </w:rPr>
                <w:t>www.bec.sp.gov.br</w:t>
              </w:r>
            </w:hyperlink>
          </w:p>
        </w:tc>
        <w:tc>
          <w:tcPr>
            <w:tcW w:w="851" w:type="dxa"/>
            <w:tcBorders>
              <w:top w:val="single" w:sz="4" w:space="0" w:color="auto"/>
              <w:bottom w:val="single" w:sz="4" w:space="0" w:color="auto"/>
            </w:tcBorders>
            <w:vAlign w:val="center"/>
          </w:tcPr>
          <w:p w14:paraId="2AEA9E38"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384</w:t>
            </w:r>
          </w:p>
        </w:tc>
        <w:tc>
          <w:tcPr>
            <w:tcW w:w="970" w:type="dxa"/>
            <w:tcBorders>
              <w:top w:val="single" w:sz="4" w:space="0" w:color="auto"/>
              <w:bottom w:val="single" w:sz="4" w:space="0" w:color="auto"/>
            </w:tcBorders>
            <w:vAlign w:val="center"/>
          </w:tcPr>
          <w:p w14:paraId="05C483F8" w14:textId="77777777" w:rsidR="004B41BA" w:rsidRPr="00867078" w:rsidRDefault="00207C99" w:rsidP="004B41BA">
            <w:pPr>
              <w:keepNext/>
              <w:spacing w:before="120" w:after="120" w:line="240" w:lineRule="auto"/>
              <w:jc w:val="center"/>
              <w:outlineLvl w:val="4"/>
              <w:rPr>
                <w:rFonts w:ascii="Arial" w:eastAsia="Calibri" w:hAnsi="Arial" w:cs="Arial"/>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04FD7E6C" w14:textId="77777777" w:rsidTr="00596D62">
        <w:trPr>
          <w:trHeight w:val="2522"/>
        </w:trPr>
        <w:tc>
          <w:tcPr>
            <w:tcW w:w="921" w:type="dxa"/>
            <w:tcBorders>
              <w:top w:val="single" w:sz="4" w:space="0" w:color="auto"/>
              <w:bottom w:val="single" w:sz="4" w:space="0" w:color="auto"/>
            </w:tcBorders>
            <w:vAlign w:val="center"/>
          </w:tcPr>
          <w:p w14:paraId="3A3B4BCB"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3.8</w:t>
            </w:r>
          </w:p>
        </w:tc>
        <w:tc>
          <w:tcPr>
            <w:tcW w:w="6259" w:type="dxa"/>
            <w:tcBorders>
              <w:top w:val="single" w:sz="4" w:space="0" w:color="auto"/>
              <w:bottom w:val="single" w:sz="4" w:space="0" w:color="auto"/>
            </w:tcBorders>
          </w:tcPr>
          <w:p w14:paraId="0FD77155"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PERA </w:t>
            </w:r>
            <w:r w:rsidRPr="004B41BA">
              <w:rPr>
                <w:rFonts w:ascii="Arial" w:hAnsi="Arial" w:cs="Arial"/>
                <w:w w:val="90"/>
                <w:sz w:val="20"/>
                <w:szCs w:val="20"/>
              </w:rPr>
              <w:t xml:space="preserve">– </w:t>
            </w:r>
            <w:proofErr w:type="spellStart"/>
            <w:r w:rsidRPr="004B41BA">
              <w:rPr>
                <w:rFonts w:ascii="Arial" w:hAnsi="Arial" w:cs="Arial"/>
                <w:w w:val="90"/>
                <w:sz w:val="20"/>
                <w:szCs w:val="20"/>
              </w:rPr>
              <w:t>williams</w:t>
            </w:r>
            <w:proofErr w:type="spellEnd"/>
            <w:r w:rsidRPr="004B41BA">
              <w:rPr>
                <w:rFonts w:ascii="Arial" w:hAnsi="Arial" w:cs="Arial"/>
                <w:w w:val="90"/>
                <w:sz w:val="20"/>
                <w:szCs w:val="20"/>
              </w:rPr>
              <w:t xml:space="preserve">, tipo 100 a 120, com peso unitário variando de 150 a 200 gramas, formato oblongo, coloração da casca amarela a </w:t>
            </w:r>
            <w:proofErr w:type="spellStart"/>
            <w:r w:rsidRPr="004B41BA">
              <w:rPr>
                <w:rFonts w:ascii="Arial" w:hAnsi="Arial" w:cs="Arial"/>
                <w:w w:val="90"/>
                <w:sz w:val="20"/>
                <w:szCs w:val="20"/>
              </w:rPr>
              <w:t>verde-amarelada</w:t>
            </w:r>
            <w:proofErr w:type="spellEnd"/>
            <w:r w:rsidRPr="004B41BA">
              <w:rPr>
                <w:rFonts w:ascii="Arial" w:hAnsi="Arial" w:cs="Arial"/>
                <w:w w:val="90"/>
                <w:sz w:val="20"/>
                <w:szCs w:val="20"/>
              </w:rPr>
              <w:t xml:space="preserve"> e polpa branca, o lote deverá apresentar homogeneidade visual de tamanho e coloração, não apresentar defeitos como: ferimento, mancha, podridão, murcho ou com defeitos na polpa,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t>
            </w:r>
            <w:hyperlink r:id="rId21" w:history="1">
              <w:r w:rsidR="009F61B4" w:rsidRPr="006248A9">
                <w:rPr>
                  <w:rStyle w:val="Hyperlink"/>
                  <w:rFonts w:ascii="Arial" w:hAnsi="Arial" w:cs="Arial"/>
                  <w:w w:val="90"/>
                  <w:sz w:val="20"/>
                  <w:szCs w:val="20"/>
                </w:rPr>
                <w:t>www.bec.sp.gov.br</w:t>
              </w:r>
            </w:hyperlink>
          </w:p>
        </w:tc>
        <w:tc>
          <w:tcPr>
            <w:tcW w:w="851" w:type="dxa"/>
            <w:tcBorders>
              <w:top w:val="single" w:sz="4" w:space="0" w:color="auto"/>
              <w:bottom w:val="single" w:sz="4" w:space="0" w:color="auto"/>
            </w:tcBorders>
            <w:vAlign w:val="center"/>
          </w:tcPr>
          <w:p w14:paraId="57238166"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360</w:t>
            </w:r>
          </w:p>
        </w:tc>
        <w:tc>
          <w:tcPr>
            <w:tcW w:w="970" w:type="dxa"/>
            <w:tcBorders>
              <w:top w:val="single" w:sz="4" w:space="0" w:color="auto"/>
              <w:bottom w:val="single" w:sz="4" w:space="0" w:color="auto"/>
            </w:tcBorders>
            <w:vAlign w:val="center"/>
          </w:tcPr>
          <w:p w14:paraId="082816C0" w14:textId="77777777" w:rsidR="004B41BA" w:rsidRPr="00867078" w:rsidRDefault="00207C99" w:rsidP="004B41BA">
            <w:pPr>
              <w:keepNext/>
              <w:spacing w:before="120" w:after="120" w:line="240" w:lineRule="auto"/>
              <w:jc w:val="center"/>
              <w:outlineLvl w:val="4"/>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Quilo</w:t>
            </w:r>
          </w:p>
        </w:tc>
      </w:tr>
      <w:tr w:rsidR="004B41BA" w:rsidRPr="00867078" w14:paraId="095704B9" w14:textId="77777777" w:rsidTr="00596D62">
        <w:trPr>
          <w:trHeight w:val="656"/>
        </w:trPr>
        <w:tc>
          <w:tcPr>
            <w:tcW w:w="921" w:type="dxa"/>
            <w:tcBorders>
              <w:top w:val="single" w:sz="4" w:space="0" w:color="auto"/>
              <w:bottom w:val="double" w:sz="4" w:space="0" w:color="auto"/>
            </w:tcBorders>
            <w:vAlign w:val="center"/>
          </w:tcPr>
          <w:p w14:paraId="0BE7B155" w14:textId="77777777" w:rsidR="004B41BA" w:rsidRPr="00867078" w:rsidRDefault="00596D62" w:rsidP="004B41BA">
            <w:pPr>
              <w:tabs>
                <w:tab w:val="left" w:pos="708"/>
              </w:tabs>
              <w:spacing w:after="0" w:line="240" w:lineRule="auto"/>
              <w:jc w:val="center"/>
              <w:rPr>
                <w:rFonts w:ascii="Arial" w:eastAsia="Calibri" w:hAnsi="Arial" w:cs="Arial"/>
                <w:b/>
                <w:bCs/>
                <w:snapToGrid w:val="0"/>
                <w:w w:val="90"/>
                <w:sz w:val="20"/>
                <w:szCs w:val="20"/>
                <w:lang w:eastAsia="pt-BR"/>
              </w:rPr>
            </w:pPr>
            <w:r>
              <w:rPr>
                <w:rFonts w:ascii="Arial" w:eastAsia="Calibri" w:hAnsi="Arial" w:cs="Arial"/>
                <w:b/>
                <w:bCs/>
                <w:snapToGrid w:val="0"/>
                <w:w w:val="90"/>
                <w:sz w:val="20"/>
                <w:szCs w:val="20"/>
                <w:lang w:eastAsia="pt-BR"/>
              </w:rPr>
              <w:t>3.9</w:t>
            </w:r>
          </w:p>
        </w:tc>
        <w:tc>
          <w:tcPr>
            <w:tcW w:w="6259" w:type="dxa"/>
            <w:tcBorders>
              <w:top w:val="single" w:sz="4" w:space="0" w:color="auto"/>
              <w:bottom w:val="double" w:sz="4" w:space="0" w:color="auto"/>
            </w:tcBorders>
          </w:tcPr>
          <w:p w14:paraId="528AB0EA" w14:textId="77777777" w:rsidR="004B41BA" w:rsidRPr="004B41BA" w:rsidRDefault="004B41BA" w:rsidP="004B41BA">
            <w:pPr>
              <w:jc w:val="both"/>
              <w:rPr>
                <w:rFonts w:ascii="Arial" w:hAnsi="Arial" w:cs="Arial"/>
                <w:w w:val="90"/>
                <w:sz w:val="20"/>
                <w:szCs w:val="20"/>
              </w:rPr>
            </w:pPr>
            <w:r w:rsidRPr="004B41BA">
              <w:rPr>
                <w:rFonts w:ascii="Arial" w:hAnsi="Arial" w:cs="Arial"/>
                <w:b/>
                <w:w w:val="90"/>
                <w:sz w:val="20"/>
                <w:szCs w:val="20"/>
              </w:rPr>
              <w:t xml:space="preserve">UVA </w:t>
            </w:r>
            <w:r w:rsidRPr="004B41BA">
              <w:rPr>
                <w:rFonts w:ascii="Arial" w:hAnsi="Arial" w:cs="Arial"/>
                <w:w w:val="90"/>
                <w:sz w:val="20"/>
                <w:szCs w:val="20"/>
              </w:rPr>
              <w:t xml:space="preserve">– </w:t>
            </w:r>
            <w:proofErr w:type="spellStart"/>
            <w:r w:rsidRPr="004B41BA">
              <w:rPr>
                <w:rFonts w:ascii="Arial" w:hAnsi="Arial" w:cs="Arial"/>
                <w:w w:val="90"/>
                <w:sz w:val="20"/>
                <w:szCs w:val="20"/>
              </w:rPr>
              <w:t>thompson</w:t>
            </w:r>
            <w:proofErr w:type="spellEnd"/>
            <w:r w:rsidRPr="004B41BA">
              <w:rPr>
                <w:rFonts w:ascii="Arial" w:hAnsi="Arial" w:cs="Arial"/>
                <w:w w:val="90"/>
                <w:sz w:val="20"/>
                <w:szCs w:val="20"/>
              </w:rPr>
              <w:t>, sem sementes, extra, diâmetro da baga menor que 14mm, cacho pequeno, coloração da casca verde, baga alongada, polpa amarela esverdeada, o lote deverá apresentar homogeneidade visual de tamanho e coloração, não apresentar defeitos como: podridão, ferimento, passado, imaturo degrana grave, devendo ser entregue em embalagem sub múltipla de (1,00 x 1,20) m, contendo identificação do produto, peso líquido, nome e telefone do fornecedor, e suas condições deverão estar de acordo com a Instrução Normativa Conjunta 09/02 (SARC, ANVISA, INMETRO), RDC 12/01 e alterações posteriores, produto sujeito verificação no ato da entrega aos procedimentos administrativos determinados pela ANVISA, obedecer as informações contidas em normas e padrões do site www.bec.sp.gov.br</w:t>
            </w:r>
          </w:p>
        </w:tc>
        <w:tc>
          <w:tcPr>
            <w:tcW w:w="851" w:type="dxa"/>
            <w:tcBorders>
              <w:top w:val="single" w:sz="4" w:space="0" w:color="auto"/>
              <w:bottom w:val="double" w:sz="4" w:space="0" w:color="auto"/>
            </w:tcBorders>
            <w:vAlign w:val="center"/>
          </w:tcPr>
          <w:p w14:paraId="2DB1F333" w14:textId="77777777" w:rsidR="004B41BA" w:rsidRPr="00867078" w:rsidRDefault="00207C99" w:rsidP="004B41BA">
            <w:pPr>
              <w:tabs>
                <w:tab w:val="left" w:pos="838"/>
              </w:tabs>
              <w:spacing w:before="120" w:after="120" w:line="240" w:lineRule="auto"/>
              <w:jc w:val="center"/>
              <w:rPr>
                <w:rFonts w:ascii="Arial" w:eastAsia="Calibri" w:hAnsi="Arial" w:cs="Arial"/>
                <w:b/>
                <w:snapToGrid w:val="0"/>
                <w:w w:val="90"/>
                <w:szCs w:val="20"/>
                <w:lang w:eastAsia="pt-BR"/>
              </w:rPr>
            </w:pPr>
            <w:r>
              <w:rPr>
                <w:rFonts w:ascii="Arial" w:eastAsia="Calibri" w:hAnsi="Arial" w:cs="Arial"/>
                <w:b/>
                <w:snapToGrid w:val="0"/>
                <w:w w:val="90"/>
                <w:szCs w:val="20"/>
                <w:lang w:eastAsia="pt-BR"/>
              </w:rPr>
              <w:t>360</w:t>
            </w:r>
          </w:p>
        </w:tc>
        <w:tc>
          <w:tcPr>
            <w:tcW w:w="970" w:type="dxa"/>
            <w:tcBorders>
              <w:top w:val="single" w:sz="4" w:space="0" w:color="auto"/>
              <w:bottom w:val="double" w:sz="4" w:space="0" w:color="auto"/>
            </w:tcBorders>
            <w:vAlign w:val="center"/>
          </w:tcPr>
          <w:p w14:paraId="1ECBBE7A" w14:textId="77777777" w:rsidR="004B41BA" w:rsidRPr="00867078" w:rsidRDefault="00207C99" w:rsidP="004B41BA">
            <w:pPr>
              <w:keepNext/>
              <w:spacing w:before="120" w:after="120" w:line="240" w:lineRule="auto"/>
              <w:jc w:val="center"/>
              <w:outlineLvl w:val="4"/>
              <w:rPr>
                <w:rFonts w:ascii="Arial" w:eastAsia="Calibri" w:hAnsi="Arial" w:cs="Arial"/>
                <w:b/>
                <w:snapToGrid w:val="0"/>
                <w:w w:val="90"/>
                <w:sz w:val="20"/>
                <w:szCs w:val="20"/>
                <w:lang w:eastAsia="pt-BR"/>
              </w:rPr>
            </w:pPr>
            <w:r>
              <w:rPr>
                <w:rFonts w:ascii="Arial" w:eastAsia="Calibri" w:hAnsi="Arial" w:cs="Arial"/>
                <w:b/>
                <w:snapToGrid w:val="0"/>
                <w:w w:val="90"/>
                <w:sz w:val="20"/>
                <w:szCs w:val="20"/>
                <w:lang w:eastAsia="pt-BR"/>
              </w:rPr>
              <w:t>Quilo</w:t>
            </w:r>
          </w:p>
        </w:tc>
      </w:tr>
    </w:tbl>
    <w:p w14:paraId="6A5CDBBC"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II</w:t>
      </w:r>
    </w:p>
    <w:p w14:paraId="0766B3C9"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0A0BDC7F"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0416A9A4" w14:textId="77777777" w:rsidR="00867078" w:rsidRPr="00867078" w:rsidRDefault="00867078" w:rsidP="00867078">
      <w:pPr>
        <w:spacing w:after="0" w:line="240" w:lineRule="auto"/>
        <w:jc w:val="both"/>
        <w:rPr>
          <w:rFonts w:ascii="Arial" w:eastAsia="Calibri" w:hAnsi="Arial" w:cs="Arial"/>
          <w:w w:val="90"/>
          <w:sz w:val="20"/>
          <w:szCs w:val="20"/>
          <w:lang w:eastAsia="pt-BR"/>
        </w:rPr>
      </w:pPr>
    </w:p>
    <w:p w14:paraId="7476A036"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MODELO DE DECLARAÇÃO DE SITUAÇÃO REGULAR PERANTE O MINISTÉRIO DO TRABALHO</w:t>
      </w:r>
    </w:p>
    <w:p w14:paraId="05ED3B3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9049F2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15A07D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5EB7BF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5FFFA7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83970FD" w14:textId="61631CB3" w:rsidR="00867078" w:rsidRPr="00867078" w:rsidRDefault="00867078" w:rsidP="00867078">
      <w:pPr>
        <w:spacing w:after="0" w:line="276" w:lineRule="auto"/>
        <w:ind w:firstLine="426"/>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Eu, _________________________________ (nome completo), representante legal da empresa _________________________________ (nome da pessoa jurídica), interessado em participar do </w:t>
      </w:r>
      <w:r w:rsidRPr="00867078">
        <w:rPr>
          <w:rFonts w:ascii="Arial" w:eastAsia="Calibri" w:hAnsi="Arial" w:cs="Arial"/>
          <w:b/>
          <w:w w:val="95"/>
          <w:sz w:val="20"/>
          <w:szCs w:val="20"/>
          <w:lang w:eastAsia="pt-BR"/>
        </w:rPr>
        <w:t>PREGÃO ELETRÔNICO Nº</w:t>
      </w:r>
      <w:r w:rsidR="00B37E25">
        <w:rPr>
          <w:rFonts w:ascii="Arial" w:eastAsia="Calibri" w:hAnsi="Arial" w:cs="Arial"/>
          <w:b/>
          <w:w w:val="95"/>
          <w:sz w:val="20"/>
          <w:szCs w:val="20"/>
          <w:lang w:eastAsia="pt-BR"/>
        </w:rPr>
        <w:t xml:space="preserve"> 069</w:t>
      </w:r>
      <w:r w:rsidRPr="00867078">
        <w:rPr>
          <w:rFonts w:ascii="Arial" w:eastAsia="Calibri" w:hAnsi="Arial" w:cs="Arial"/>
          <w:b/>
          <w:w w:val="95"/>
          <w:sz w:val="20"/>
          <w:szCs w:val="20"/>
          <w:lang w:eastAsia="pt-BR"/>
        </w:rPr>
        <w:t>/201</w:t>
      </w:r>
      <w:r w:rsidR="00596D62">
        <w:rPr>
          <w:rFonts w:ascii="Arial" w:eastAsia="Calibri" w:hAnsi="Arial" w:cs="Arial"/>
          <w:b/>
          <w:w w:val="95"/>
          <w:sz w:val="20"/>
          <w:szCs w:val="20"/>
          <w:lang w:eastAsia="pt-BR"/>
        </w:rPr>
        <w:t>9</w:t>
      </w:r>
      <w:r w:rsidRPr="00867078">
        <w:rPr>
          <w:rFonts w:ascii="Arial" w:eastAsia="Calibri" w:hAnsi="Arial" w:cs="Arial"/>
          <w:w w:val="95"/>
          <w:sz w:val="20"/>
          <w:szCs w:val="20"/>
          <w:lang w:eastAsia="pt-BR"/>
        </w:rPr>
        <w:t>, do Ministério Público do Estado de São Paulo</w:t>
      </w:r>
      <w:r w:rsidRPr="00867078">
        <w:rPr>
          <w:rFonts w:ascii="Arial" w:eastAsia="Calibri" w:hAnsi="Arial" w:cs="Arial"/>
          <w:b/>
          <w:w w:val="95"/>
          <w:sz w:val="20"/>
          <w:szCs w:val="20"/>
          <w:lang w:eastAsia="pt-BR"/>
        </w:rPr>
        <w:t>, DECLARO</w:t>
      </w:r>
      <w:r w:rsidRPr="00867078">
        <w:rPr>
          <w:rFonts w:ascii="Arial" w:eastAsia="Calibri" w:hAnsi="Arial" w:cs="Arial"/>
          <w:w w:val="95"/>
          <w:sz w:val="20"/>
          <w:szCs w:val="20"/>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7EB0831B"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54A2A3E9"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7E76FA48"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São Paulo, ___ de _________________ </w:t>
      </w:r>
      <w:proofErr w:type="spellStart"/>
      <w:r w:rsidRPr="00867078">
        <w:rPr>
          <w:rFonts w:ascii="Arial" w:eastAsia="Calibri" w:hAnsi="Arial" w:cs="Arial"/>
          <w:w w:val="95"/>
          <w:sz w:val="20"/>
          <w:szCs w:val="20"/>
          <w:lang w:eastAsia="pt-BR"/>
        </w:rPr>
        <w:t>de</w:t>
      </w:r>
      <w:proofErr w:type="spellEnd"/>
      <w:r w:rsidRPr="00867078">
        <w:rPr>
          <w:rFonts w:ascii="Arial" w:eastAsia="Calibri" w:hAnsi="Arial" w:cs="Arial"/>
          <w:w w:val="95"/>
          <w:sz w:val="20"/>
          <w:szCs w:val="20"/>
          <w:lang w:eastAsia="pt-BR"/>
        </w:rPr>
        <w:t xml:space="preserve"> 201</w:t>
      </w:r>
      <w:r w:rsidR="00596D62">
        <w:rPr>
          <w:rFonts w:ascii="Arial" w:eastAsia="Calibri" w:hAnsi="Arial" w:cs="Arial"/>
          <w:w w:val="95"/>
          <w:sz w:val="20"/>
          <w:szCs w:val="20"/>
          <w:lang w:eastAsia="pt-BR"/>
        </w:rPr>
        <w:t>9</w:t>
      </w:r>
      <w:r w:rsidRPr="00867078">
        <w:rPr>
          <w:rFonts w:ascii="Arial" w:eastAsia="Calibri" w:hAnsi="Arial" w:cs="Arial"/>
          <w:w w:val="95"/>
          <w:sz w:val="20"/>
          <w:szCs w:val="20"/>
          <w:lang w:eastAsia="pt-BR"/>
        </w:rPr>
        <w:t>.</w:t>
      </w:r>
    </w:p>
    <w:p w14:paraId="356C97CA"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2207EF22"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256DC185"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7EA5E0CE"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p>
    <w:p w14:paraId="3CAE48B4"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__________________________________________________</w:t>
      </w:r>
    </w:p>
    <w:p w14:paraId="052803A0"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(Carimbo da empresa, nome e cargo da pessoa que assina)</w:t>
      </w:r>
    </w:p>
    <w:p w14:paraId="6B1FC99E" w14:textId="77777777" w:rsidR="00867078" w:rsidRPr="00867078" w:rsidRDefault="00867078" w:rsidP="00867078">
      <w:pPr>
        <w:spacing w:after="0" w:line="276" w:lineRule="auto"/>
        <w:ind w:firstLine="426"/>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 </w:t>
      </w:r>
    </w:p>
    <w:p w14:paraId="3D86B0F4"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33F528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F4E401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7FC8E0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EE1E283"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ABB7D01"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5B758CB"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5D63DE2"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3710F4A6"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20864D5D"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5B52A015"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0BD4216B"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6412CCE7" w14:textId="77777777" w:rsidR="00867078" w:rsidRDefault="00867078" w:rsidP="00867078">
      <w:pPr>
        <w:spacing w:after="0" w:line="240" w:lineRule="auto"/>
        <w:ind w:firstLine="426"/>
        <w:jc w:val="center"/>
        <w:rPr>
          <w:rFonts w:ascii="Arial" w:eastAsia="Calibri" w:hAnsi="Arial" w:cs="Arial"/>
          <w:b/>
          <w:w w:val="95"/>
          <w:sz w:val="20"/>
          <w:szCs w:val="20"/>
          <w:lang w:eastAsia="pt-BR"/>
        </w:rPr>
      </w:pPr>
    </w:p>
    <w:p w14:paraId="404B9B40"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2F8FBE38"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38812743"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4DCC02AA" w14:textId="77777777" w:rsidR="00596D62" w:rsidRDefault="00596D62" w:rsidP="00867078">
      <w:pPr>
        <w:spacing w:after="0" w:line="240" w:lineRule="auto"/>
        <w:ind w:firstLine="426"/>
        <w:jc w:val="center"/>
        <w:rPr>
          <w:rFonts w:ascii="Arial" w:eastAsia="Calibri" w:hAnsi="Arial" w:cs="Arial"/>
          <w:b/>
          <w:w w:val="95"/>
          <w:sz w:val="20"/>
          <w:szCs w:val="20"/>
          <w:lang w:eastAsia="pt-BR"/>
        </w:rPr>
      </w:pPr>
    </w:p>
    <w:p w14:paraId="268F1EFB" w14:textId="77777777" w:rsidR="00596D62" w:rsidRPr="00867078" w:rsidRDefault="00596D62" w:rsidP="00867078">
      <w:pPr>
        <w:spacing w:after="0" w:line="240" w:lineRule="auto"/>
        <w:ind w:firstLine="426"/>
        <w:jc w:val="center"/>
        <w:rPr>
          <w:rFonts w:ascii="Arial" w:eastAsia="Calibri" w:hAnsi="Arial" w:cs="Arial"/>
          <w:b/>
          <w:w w:val="95"/>
          <w:sz w:val="20"/>
          <w:szCs w:val="20"/>
          <w:lang w:eastAsia="pt-BR"/>
        </w:rPr>
      </w:pPr>
    </w:p>
    <w:p w14:paraId="5BA45A40"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4B2725A3"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37DBB6A2"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02FA2538"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517289F1" w14:textId="77777777" w:rsidR="00867078" w:rsidRPr="00867078" w:rsidRDefault="00867078" w:rsidP="00867078">
      <w:pPr>
        <w:spacing w:after="0" w:line="240" w:lineRule="auto"/>
        <w:ind w:firstLine="426"/>
        <w:jc w:val="center"/>
        <w:rPr>
          <w:rFonts w:ascii="Arial" w:eastAsia="Calibri" w:hAnsi="Arial" w:cs="Arial"/>
          <w:b/>
          <w:w w:val="95"/>
          <w:sz w:val="20"/>
          <w:szCs w:val="20"/>
          <w:lang w:eastAsia="pt-BR"/>
        </w:rPr>
      </w:pPr>
    </w:p>
    <w:p w14:paraId="3222D00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OBS.: </w:t>
      </w:r>
      <w:r w:rsidRPr="00867078">
        <w:rPr>
          <w:rFonts w:ascii="Arial" w:eastAsia="Calibri" w:hAnsi="Arial" w:cs="Arial"/>
          <w:w w:val="95"/>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C934F1E" w14:textId="77777777" w:rsidR="00867078" w:rsidRPr="00867078" w:rsidRDefault="00867078" w:rsidP="00867078">
      <w:pPr>
        <w:tabs>
          <w:tab w:val="left" w:pos="142"/>
        </w:tabs>
        <w:spacing w:after="0" w:line="240" w:lineRule="auto"/>
        <w:jc w:val="center"/>
        <w:rPr>
          <w:rFonts w:ascii="Arial" w:eastAsia="Calibri" w:hAnsi="Arial" w:cs="Arial"/>
          <w:b/>
          <w:w w:val="90"/>
          <w:sz w:val="20"/>
          <w:szCs w:val="20"/>
          <w:lang w:eastAsia="pt-BR"/>
        </w:rPr>
      </w:pPr>
    </w:p>
    <w:p w14:paraId="3A4F230A" w14:textId="77777777" w:rsidR="00867078" w:rsidRPr="00867078" w:rsidRDefault="00867078" w:rsidP="00867078">
      <w:pPr>
        <w:tabs>
          <w:tab w:val="left" w:pos="142"/>
        </w:tabs>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III</w:t>
      </w:r>
    </w:p>
    <w:p w14:paraId="09001B44" w14:textId="77777777" w:rsidR="00867078" w:rsidRPr="00867078" w:rsidRDefault="00867078" w:rsidP="00867078">
      <w:pPr>
        <w:tabs>
          <w:tab w:val="left" w:pos="142"/>
        </w:tabs>
        <w:spacing w:after="0" w:line="240" w:lineRule="auto"/>
        <w:jc w:val="both"/>
        <w:rPr>
          <w:rFonts w:ascii="Arial" w:eastAsia="Calibri" w:hAnsi="Arial" w:cs="Arial"/>
          <w:w w:val="90"/>
          <w:sz w:val="20"/>
          <w:szCs w:val="20"/>
          <w:lang w:eastAsia="pt-BR"/>
        </w:rPr>
      </w:pPr>
    </w:p>
    <w:p w14:paraId="6422B101" w14:textId="77777777" w:rsidR="00867078" w:rsidRPr="00867078" w:rsidRDefault="00867078" w:rsidP="00867078">
      <w:pPr>
        <w:tabs>
          <w:tab w:val="left" w:pos="142"/>
        </w:tabs>
        <w:spacing w:after="0" w:line="240" w:lineRule="auto"/>
        <w:jc w:val="both"/>
        <w:rPr>
          <w:rFonts w:ascii="Arial" w:eastAsia="Calibri" w:hAnsi="Arial" w:cs="Arial"/>
          <w:w w:val="90"/>
          <w:sz w:val="20"/>
          <w:szCs w:val="20"/>
          <w:lang w:eastAsia="pt-BR"/>
        </w:rPr>
      </w:pPr>
    </w:p>
    <w:p w14:paraId="21ED6123" w14:textId="77777777" w:rsidR="00867078" w:rsidRPr="00867078" w:rsidRDefault="00867078" w:rsidP="00867078">
      <w:pPr>
        <w:tabs>
          <w:tab w:val="left" w:pos="142"/>
        </w:tabs>
        <w:spacing w:after="0" w:line="240" w:lineRule="auto"/>
        <w:jc w:val="both"/>
        <w:rPr>
          <w:rFonts w:ascii="Arial" w:eastAsia="Calibri" w:hAnsi="Arial" w:cs="Arial"/>
          <w:w w:val="90"/>
          <w:sz w:val="20"/>
          <w:szCs w:val="20"/>
          <w:lang w:eastAsia="pt-BR"/>
        </w:rPr>
      </w:pPr>
    </w:p>
    <w:p w14:paraId="2AB4332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MODELO DE DECLARAÇÃO DE INEXISTÊNCIA DE SUPERVENIÊNCIA DE FATO IMPEDITIVO À PARTICIPAÇÃO EM LICITAÇÕES PROMOVIDAS POR ÓRGÃOS OU ENTIDADES PÚBLICAS</w:t>
      </w:r>
    </w:p>
    <w:p w14:paraId="5E1B959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347B38D"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0C00A4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2582341"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3A4D7B6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9843C4B" w14:textId="232699B5" w:rsidR="00867078" w:rsidRPr="00867078" w:rsidRDefault="00867078" w:rsidP="00867078">
      <w:pPr>
        <w:spacing w:after="0" w:line="276"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Eu, ______________________________ (nome completo), representante legal da empresa _____________________________ (nome da pessoa jurídica), interessado em participar do </w:t>
      </w:r>
      <w:r w:rsidRPr="00867078">
        <w:rPr>
          <w:rFonts w:ascii="Arial" w:eastAsia="Calibri" w:hAnsi="Arial" w:cs="Arial"/>
          <w:b/>
          <w:w w:val="90"/>
          <w:sz w:val="20"/>
          <w:szCs w:val="20"/>
          <w:lang w:eastAsia="pt-BR"/>
        </w:rPr>
        <w:t>PREGÃO ELETRÔNICO Nº</w:t>
      </w:r>
      <w:r w:rsidR="00B37E25">
        <w:rPr>
          <w:rFonts w:ascii="Arial" w:eastAsia="Calibri" w:hAnsi="Arial" w:cs="Arial"/>
          <w:b/>
          <w:w w:val="90"/>
          <w:sz w:val="20"/>
          <w:szCs w:val="20"/>
          <w:lang w:eastAsia="pt-BR"/>
        </w:rPr>
        <w:t xml:space="preserve"> 069</w:t>
      </w:r>
      <w:r w:rsidRPr="00867078">
        <w:rPr>
          <w:rFonts w:ascii="Arial" w:eastAsia="Calibri" w:hAnsi="Arial" w:cs="Arial"/>
          <w:b/>
          <w:w w:val="90"/>
          <w:sz w:val="20"/>
          <w:szCs w:val="20"/>
          <w:lang w:eastAsia="pt-BR"/>
        </w:rPr>
        <w:t>/201</w:t>
      </w:r>
      <w:r w:rsidR="00596D62">
        <w:rPr>
          <w:rFonts w:ascii="Arial" w:eastAsia="Calibri" w:hAnsi="Arial" w:cs="Arial"/>
          <w:b/>
          <w:w w:val="90"/>
          <w:sz w:val="20"/>
          <w:szCs w:val="20"/>
          <w:lang w:eastAsia="pt-BR"/>
        </w:rPr>
        <w:t>9</w:t>
      </w:r>
      <w:r w:rsidRPr="00867078">
        <w:rPr>
          <w:rFonts w:ascii="Arial" w:eastAsia="Calibri" w:hAnsi="Arial" w:cs="Arial"/>
          <w:w w:val="90"/>
          <w:sz w:val="20"/>
          <w:szCs w:val="20"/>
          <w:lang w:eastAsia="pt-BR"/>
        </w:rPr>
        <w:t xml:space="preserve">, do Ministério Público do Estado de São Paulo, </w:t>
      </w:r>
      <w:r w:rsidRPr="00867078">
        <w:rPr>
          <w:rFonts w:ascii="Arial" w:eastAsia="Calibri" w:hAnsi="Arial" w:cs="Arial"/>
          <w:b/>
          <w:w w:val="90"/>
          <w:sz w:val="20"/>
          <w:szCs w:val="20"/>
          <w:lang w:eastAsia="pt-BR"/>
        </w:rPr>
        <w:t>DECLARO</w:t>
      </w:r>
      <w:r w:rsidRPr="00867078">
        <w:rPr>
          <w:rFonts w:ascii="Arial" w:eastAsia="Calibri" w:hAnsi="Arial" w:cs="Arial"/>
          <w:w w:val="90"/>
          <w:sz w:val="20"/>
          <w:szCs w:val="20"/>
          <w:lang w:eastAsia="pt-BR"/>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7109D838" w14:textId="77777777" w:rsidR="00867078" w:rsidRPr="00867078" w:rsidRDefault="00867078" w:rsidP="00867078">
      <w:pPr>
        <w:spacing w:after="0" w:line="276" w:lineRule="auto"/>
        <w:ind w:firstLine="426"/>
        <w:jc w:val="center"/>
        <w:rPr>
          <w:rFonts w:ascii="Arial" w:eastAsia="Calibri" w:hAnsi="Arial" w:cs="Arial"/>
          <w:w w:val="95"/>
          <w:sz w:val="20"/>
          <w:szCs w:val="20"/>
          <w:lang w:eastAsia="pt-BR"/>
        </w:rPr>
      </w:pPr>
    </w:p>
    <w:p w14:paraId="21B8C76B"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48C71D13"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São Paulo, ___ de ____________________ </w:t>
      </w:r>
      <w:proofErr w:type="spellStart"/>
      <w:r w:rsidRPr="00867078">
        <w:rPr>
          <w:rFonts w:ascii="Arial" w:eastAsia="Calibri" w:hAnsi="Arial" w:cs="Arial"/>
          <w:w w:val="95"/>
          <w:sz w:val="20"/>
          <w:szCs w:val="20"/>
          <w:lang w:eastAsia="pt-BR"/>
        </w:rPr>
        <w:t>de</w:t>
      </w:r>
      <w:proofErr w:type="spellEnd"/>
      <w:r w:rsidRPr="00867078">
        <w:rPr>
          <w:rFonts w:ascii="Arial" w:eastAsia="Calibri" w:hAnsi="Arial" w:cs="Arial"/>
          <w:w w:val="95"/>
          <w:sz w:val="20"/>
          <w:szCs w:val="20"/>
          <w:lang w:eastAsia="pt-BR"/>
        </w:rPr>
        <w:t xml:space="preserve"> 201</w:t>
      </w:r>
      <w:r w:rsidR="00596D62">
        <w:rPr>
          <w:rFonts w:ascii="Arial" w:eastAsia="Calibri" w:hAnsi="Arial" w:cs="Arial"/>
          <w:w w:val="95"/>
          <w:sz w:val="20"/>
          <w:szCs w:val="20"/>
          <w:lang w:eastAsia="pt-BR"/>
        </w:rPr>
        <w:t>9</w:t>
      </w:r>
    </w:p>
    <w:p w14:paraId="19B34D81"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0EB0FB0C"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369BC324"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109A165F"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0258E945"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__________________________________________________</w:t>
      </w:r>
    </w:p>
    <w:p w14:paraId="27F9BCBB"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(Assinatura do representante legal)</w:t>
      </w:r>
    </w:p>
    <w:p w14:paraId="32CA226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F96E3C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2AACDD4D"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4B2998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2B9BA7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A337E48"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2480978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442DEC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4468667C"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4306AE6"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082012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673EC7F"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844931C"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79CC8FBE"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37B36A47" w14:textId="77777777" w:rsidR="00867078" w:rsidRDefault="00867078" w:rsidP="00867078">
      <w:pPr>
        <w:spacing w:after="0" w:line="240" w:lineRule="auto"/>
        <w:ind w:firstLine="426"/>
        <w:jc w:val="both"/>
        <w:rPr>
          <w:rFonts w:ascii="Arial" w:eastAsia="Calibri" w:hAnsi="Arial" w:cs="Arial"/>
          <w:w w:val="95"/>
          <w:sz w:val="20"/>
          <w:szCs w:val="20"/>
          <w:lang w:eastAsia="pt-BR"/>
        </w:rPr>
      </w:pPr>
    </w:p>
    <w:p w14:paraId="7901022D"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36BD7721"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1D8FED5B"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359170A9"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279BCA81" w14:textId="77777777" w:rsidR="00596D62" w:rsidRPr="00867078" w:rsidRDefault="00596D62" w:rsidP="00867078">
      <w:pPr>
        <w:spacing w:after="0" w:line="240" w:lineRule="auto"/>
        <w:ind w:firstLine="426"/>
        <w:jc w:val="both"/>
        <w:rPr>
          <w:rFonts w:ascii="Arial" w:eastAsia="Calibri" w:hAnsi="Arial" w:cs="Arial"/>
          <w:w w:val="95"/>
          <w:sz w:val="20"/>
          <w:szCs w:val="20"/>
          <w:lang w:eastAsia="pt-BR"/>
        </w:rPr>
      </w:pPr>
    </w:p>
    <w:p w14:paraId="1EB478CD"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C8B2452"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0FD1B14"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904BE7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60A7EF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OBS.: </w:t>
      </w:r>
      <w:r w:rsidRPr="00867078">
        <w:rPr>
          <w:rFonts w:ascii="Arial" w:eastAsia="Calibri" w:hAnsi="Arial" w:cs="Arial"/>
          <w:w w:val="95"/>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BB4BC7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FAFF88E"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 xml:space="preserve">ANEXO IV </w:t>
      </w:r>
    </w:p>
    <w:p w14:paraId="3CDF1DB4"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56834C1E"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060C10E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17F197B5"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MODELO DE DECLARAÇÃO DE INEXISTÊNCIA DE PARENTESCO</w:t>
      </w:r>
    </w:p>
    <w:p w14:paraId="2A55C529"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37797788"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49EB7ABE"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69D098CC"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0282B8C8"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6BF78EFF" w14:textId="77777777" w:rsidR="00867078" w:rsidRPr="00867078" w:rsidRDefault="00867078" w:rsidP="00867078">
      <w:pPr>
        <w:spacing w:after="0" w:line="276" w:lineRule="auto"/>
        <w:ind w:firstLine="567"/>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DECLARO, </w:t>
      </w:r>
      <w:r w:rsidRPr="00867078">
        <w:rPr>
          <w:rFonts w:ascii="Arial" w:eastAsia="Calibri" w:hAnsi="Arial" w:cs="Arial"/>
          <w:w w:val="95"/>
          <w:sz w:val="20"/>
          <w:szCs w:val="20"/>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1335AB47" w14:textId="77777777" w:rsidR="00867078" w:rsidRPr="00867078" w:rsidRDefault="00867078" w:rsidP="00867078">
      <w:pPr>
        <w:spacing w:after="0" w:line="276" w:lineRule="auto"/>
        <w:jc w:val="both"/>
        <w:rPr>
          <w:rFonts w:ascii="Arial" w:eastAsia="Calibri" w:hAnsi="Arial" w:cs="Arial"/>
          <w:w w:val="95"/>
          <w:sz w:val="20"/>
          <w:szCs w:val="20"/>
          <w:lang w:eastAsia="pt-BR"/>
        </w:rPr>
      </w:pPr>
    </w:p>
    <w:p w14:paraId="0CF876B9" w14:textId="77777777" w:rsidR="00867078" w:rsidRPr="00867078" w:rsidRDefault="00867078" w:rsidP="00867078">
      <w:pPr>
        <w:spacing w:after="0" w:line="276" w:lineRule="auto"/>
        <w:jc w:val="both"/>
        <w:rPr>
          <w:rFonts w:ascii="Arial" w:eastAsia="Calibri" w:hAnsi="Arial" w:cs="Arial"/>
          <w:w w:val="95"/>
          <w:sz w:val="20"/>
          <w:szCs w:val="20"/>
          <w:lang w:eastAsia="pt-BR"/>
        </w:rPr>
      </w:pPr>
    </w:p>
    <w:p w14:paraId="32EF45F7" w14:textId="77777777" w:rsidR="00867078" w:rsidRPr="00867078" w:rsidRDefault="00867078" w:rsidP="00867078">
      <w:pPr>
        <w:spacing w:after="0" w:line="276" w:lineRule="auto"/>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Representante: ______________________</w:t>
      </w:r>
    </w:p>
    <w:p w14:paraId="205BD565" w14:textId="77777777" w:rsidR="00867078" w:rsidRPr="00867078" w:rsidRDefault="00867078" w:rsidP="00867078">
      <w:pPr>
        <w:spacing w:after="0" w:line="276" w:lineRule="auto"/>
        <w:jc w:val="both"/>
        <w:rPr>
          <w:rFonts w:ascii="Arial" w:eastAsia="Calibri" w:hAnsi="Arial" w:cs="Arial"/>
          <w:w w:val="95"/>
          <w:sz w:val="20"/>
          <w:szCs w:val="20"/>
          <w:lang w:eastAsia="pt-BR"/>
        </w:rPr>
      </w:pPr>
      <w:r w:rsidRPr="00867078">
        <w:rPr>
          <w:rFonts w:ascii="Arial" w:eastAsia="Calibri" w:hAnsi="Arial" w:cs="Arial"/>
          <w:w w:val="95"/>
          <w:sz w:val="20"/>
          <w:szCs w:val="20"/>
          <w:lang w:eastAsia="pt-BR"/>
        </w:rPr>
        <w:t>RG nº: ________________</w:t>
      </w:r>
    </w:p>
    <w:p w14:paraId="7E165429"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39A7AC3F"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7087B065"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208705C9"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 xml:space="preserve">São Paulo, ____ de __________________ </w:t>
      </w:r>
      <w:proofErr w:type="spellStart"/>
      <w:r w:rsidRPr="00867078">
        <w:rPr>
          <w:rFonts w:ascii="Arial" w:eastAsia="Calibri" w:hAnsi="Arial" w:cs="Arial"/>
          <w:w w:val="95"/>
          <w:sz w:val="20"/>
          <w:szCs w:val="20"/>
          <w:lang w:eastAsia="pt-BR"/>
        </w:rPr>
        <w:t>de</w:t>
      </w:r>
      <w:proofErr w:type="spellEnd"/>
      <w:r w:rsidRPr="00867078">
        <w:rPr>
          <w:rFonts w:ascii="Arial" w:eastAsia="Calibri" w:hAnsi="Arial" w:cs="Arial"/>
          <w:w w:val="95"/>
          <w:sz w:val="20"/>
          <w:szCs w:val="20"/>
          <w:lang w:eastAsia="pt-BR"/>
        </w:rPr>
        <w:t xml:space="preserve"> 201</w:t>
      </w:r>
      <w:r w:rsidR="00596D62">
        <w:rPr>
          <w:rFonts w:ascii="Arial" w:eastAsia="Calibri" w:hAnsi="Arial" w:cs="Arial"/>
          <w:w w:val="95"/>
          <w:sz w:val="20"/>
          <w:szCs w:val="20"/>
          <w:lang w:eastAsia="pt-BR"/>
        </w:rPr>
        <w:t>9</w:t>
      </w:r>
    </w:p>
    <w:p w14:paraId="76F5A37E"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488E10CF"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0D27AEBE"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466764D2" w14:textId="77777777" w:rsidR="00867078" w:rsidRPr="00867078" w:rsidRDefault="00867078" w:rsidP="00867078">
      <w:pPr>
        <w:spacing w:after="0" w:line="276" w:lineRule="auto"/>
        <w:jc w:val="center"/>
        <w:rPr>
          <w:rFonts w:ascii="Arial" w:eastAsia="Calibri" w:hAnsi="Arial" w:cs="Arial"/>
          <w:w w:val="95"/>
          <w:sz w:val="20"/>
          <w:szCs w:val="20"/>
          <w:lang w:eastAsia="pt-BR"/>
        </w:rPr>
      </w:pPr>
    </w:p>
    <w:p w14:paraId="0793B62B"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____________________________________________________</w:t>
      </w:r>
    </w:p>
    <w:p w14:paraId="48C035FC" w14:textId="77777777" w:rsidR="00867078" w:rsidRPr="00867078" w:rsidRDefault="00867078" w:rsidP="00867078">
      <w:pPr>
        <w:spacing w:after="0" w:line="276" w:lineRule="auto"/>
        <w:jc w:val="center"/>
        <w:rPr>
          <w:rFonts w:ascii="Arial" w:eastAsia="Calibri" w:hAnsi="Arial" w:cs="Arial"/>
          <w:w w:val="95"/>
          <w:sz w:val="20"/>
          <w:szCs w:val="20"/>
          <w:lang w:eastAsia="pt-BR"/>
        </w:rPr>
      </w:pPr>
      <w:r w:rsidRPr="00867078">
        <w:rPr>
          <w:rFonts w:ascii="Arial" w:eastAsia="Calibri" w:hAnsi="Arial" w:cs="Arial"/>
          <w:w w:val="95"/>
          <w:sz w:val="20"/>
          <w:szCs w:val="20"/>
          <w:lang w:eastAsia="pt-BR"/>
        </w:rPr>
        <w:t>(Carimbo da empresa, nome e cargo da pessoa que assina)</w:t>
      </w:r>
    </w:p>
    <w:p w14:paraId="10E3DE64" w14:textId="77777777" w:rsidR="00867078" w:rsidRPr="00867078" w:rsidRDefault="00867078" w:rsidP="00867078">
      <w:pPr>
        <w:spacing w:after="0" w:line="240" w:lineRule="auto"/>
        <w:jc w:val="center"/>
        <w:rPr>
          <w:rFonts w:ascii="Arial" w:eastAsia="Calibri" w:hAnsi="Arial" w:cs="Arial"/>
          <w:w w:val="95"/>
          <w:sz w:val="20"/>
          <w:szCs w:val="20"/>
          <w:lang w:eastAsia="pt-BR"/>
        </w:rPr>
      </w:pPr>
    </w:p>
    <w:p w14:paraId="10D74DA4" w14:textId="77777777" w:rsidR="00867078" w:rsidRPr="00867078" w:rsidRDefault="00867078" w:rsidP="00867078">
      <w:pPr>
        <w:spacing w:after="0" w:line="240" w:lineRule="auto"/>
        <w:jc w:val="center"/>
        <w:rPr>
          <w:rFonts w:ascii="Arial" w:eastAsia="Calibri" w:hAnsi="Arial" w:cs="Arial"/>
          <w:b/>
          <w:w w:val="95"/>
          <w:sz w:val="20"/>
          <w:szCs w:val="20"/>
          <w:lang w:eastAsia="pt-BR"/>
        </w:rPr>
      </w:pPr>
    </w:p>
    <w:p w14:paraId="2ECA3F9B" w14:textId="77777777" w:rsidR="00867078" w:rsidRPr="00867078" w:rsidRDefault="00867078" w:rsidP="00867078">
      <w:pPr>
        <w:spacing w:after="0" w:line="240" w:lineRule="auto"/>
        <w:jc w:val="both"/>
        <w:rPr>
          <w:rFonts w:ascii="Arial" w:eastAsia="Calibri" w:hAnsi="Arial" w:cs="Arial"/>
          <w:w w:val="95"/>
          <w:sz w:val="20"/>
          <w:szCs w:val="20"/>
          <w:lang w:eastAsia="pt-BR"/>
        </w:rPr>
      </w:pPr>
    </w:p>
    <w:p w14:paraId="1FF6EB89" w14:textId="77777777" w:rsidR="00867078" w:rsidRPr="00867078" w:rsidRDefault="00867078" w:rsidP="00867078">
      <w:pPr>
        <w:spacing w:after="0" w:line="240" w:lineRule="auto"/>
        <w:jc w:val="both"/>
        <w:rPr>
          <w:rFonts w:ascii="Arial" w:eastAsia="Calibri" w:hAnsi="Arial" w:cs="Arial"/>
          <w:w w:val="95"/>
          <w:sz w:val="20"/>
          <w:szCs w:val="20"/>
          <w:lang w:eastAsia="pt-BR"/>
        </w:rPr>
      </w:pPr>
    </w:p>
    <w:p w14:paraId="5EB6B285" w14:textId="77777777" w:rsidR="00867078" w:rsidRPr="00867078" w:rsidRDefault="00867078" w:rsidP="00867078">
      <w:pPr>
        <w:spacing w:after="0" w:line="240" w:lineRule="auto"/>
        <w:jc w:val="both"/>
        <w:rPr>
          <w:rFonts w:ascii="Arial" w:eastAsia="Calibri" w:hAnsi="Arial" w:cs="Arial"/>
          <w:w w:val="95"/>
          <w:sz w:val="20"/>
          <w:szCs w:val="20"/>
          <w:lang w:eastAsia="pt-BR"/>
        </w:rPr>
      </w:pPr>
    </w:p>
    <w:p w14:paraId="21EB8AA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4332FE9"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AC1F888"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E6828B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1CEDB305"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65F97A71"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2EDB20A9" w14:textId="77777777" w:rsidR="00867078" w:rsidRDefault="00867078" w:rsidP="00867078">
      <w:pPr>
        <w:spacing w:after="0" w:line="240" w:lineRule="auto"/>
        <w:ind w:firstLine="426"/>
        <w:jc w:val="both"/>
        <w:rPr>
          <w:rFonts w:ascii="Arial" w:eastAsia="Calibri" w:hAnsi="Arial" w:cs="Arial"/>
          <w:w w:val="95"/>
          <w:sz w:val="20"/>
          <w:szCs w:val="20"/>
          <w:lang w:eastAsia="pt-BR"/>
        </w:rPr>
      </w:pPr>
    </w:p>
    <w:p w14:paraId="2780C48B"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1200D779"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455701AB"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35E7C641" w14:textId="77777777" w:rsidR="00596D62" w:rsidRDefault="00596D62" w:rsidP="00867078">
      <w:pPr>
        <w:spacing w:after="0" w:line="240" w:lineRule="auto"/>
        <w:ind w:firstLine="426"/>
        <w:jc w:val="both"/>
        <w:rPr>
          <w:rFonts w:ascii="Arial" w:eastAsia="Calibri" w:hAnsi="Arial" w:cs="Arial"/>
          <w:w w:val="95"/>
          <w:sz w:val="20"/>
          <w:szCs w:val="20"/>
          <w:lang w:eastAsia="pt-BR"/>
        </w:rPr>
      </w:pPr>
    </w:p>
    <w:p w14:paraId="17AD69E2" w14:textId="77777777" w:rsidR="00596D62" w:rsidRPr="00867078" w:rsidRDefault="00596D62" w:rsidP="00867078">
      <w:pPr>
        <w:spacing w:after="0" w:line="240" w:lineRule="auto"/>
        <w:ind w:firstLine="426"/>
        <w:jc w:val="both"/>
        <w:rPr>
          <w:rFonts w:ascii="Arial" w:eastAsia="Calibri" w:hAnsi="Arial" w:cs="Arial"/>
          <w:w w:val="95"/>
          <w:sz w:val="20"/>
          <w:szCs w:val="20"/>
          <w:lang w:eastAsia="pt-BR"/>
        </w:rPr>
      </w:pPr>
    </w:p>
    <w:p w14:paraId="72C3B467"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58ECC130"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DBC2C53"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p>
    <w:p w14:paraId="06FD367C" w14:textId="77777777" w:rsidR="00867078" w:rsidRPr="00867078" w:rsidRDefault="00867078" w:rsidP="00867078">
      <w:pPr>
        <w:spacing w:after="0" w:line="240" w:lineRule="auto"/>
        <w:ind w:firstLine="426"/>
        <w:jc w:val="both"/>
        <w:rPr>
          <w:rFonts w:ascii="Arial" w:eastAsia="Calibri" w:hAnsi="Arial" w:cs="Arial"/>
          <w:w w:val="95"/>
          <w:sz w:val="20"/>
          <w:szCs w:val="20"/>
          <w:lang w:eastAsia="pt-BR"/>
        </w:rPr>
      </w:pPr>
      <w:r w:rsidRPr="00867078">
        <w:rPr>
          <w:rFonts w:ascii="Arial" w:eastAsia="Calibri" w:hAnsi="Arial" w:cs="Arial"/>
          <w:b/>
          <w:w w:val="95"/>
          <w:sz w:val="20"/>
          <w:szCs w:val="20"/>
          <w:lang w:eastAsia="pt-BR"/>
        </w:rPr>
        <w:t xml:space="preserve">OBS.: </w:t>
      </w:r>
      <w:r w:rsidRPr="00867078">
        <w:rPr>
          <w:rFonts w:ascii="Arial" w:eastAsia="Calibri" w:hAnsi="Arial" w:cs="Arial"/>
          <w:w w:val="95"/>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B1FEDB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2EF67E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V</w:t>
      </w:r>
    </w:p>
    <w:p w14:paraId="45732F97" w14:textId="77777777" w:rsidR="00867078" w:rsidRPr="00867078" w:rsidRDefault="00867078" w:rsidP="00867078">
      <w:pPr>
        <w:spacing w:after="0" w:line="240" w:lineRule="auto"/>
        <w:jc w:val="center"/>
        <w:rPr>
          <w:rFonts w:ascii="Arial" w:eastAsia="Calibri" w:hAnsi="Arial" w:cs="Arial"/>
          <w:b/>
          <w:w w:val="90"/>
          <w:sz w:val="20"/>
          <w:szCs w:val="20"/>
          <w:lang w:eastAsia="pt-BR"/>
        </w:rPr>
      </w:pPr>
    </w:p>
    <w:p w14:paraId="6EF57FAE" w14:textId="77777777" w:rsidR="00867078" w:rsidRPr="00867078" w:rsidRDefault="00867078" w:rsidP="00867078">
      <w:pPr>
        <w:spacing w:after="0" w:line="240" w:lineRule="auto"/>
        <w:jc w:val="center"/>
        <w:rPr>
          <w:rFonts w:ascii="Arial" w:eastAsia="Calibri" w:hAnsi="Arial" w:cs="Arial"/>
          <w:bCs/>
          <w:w w:val="90"/>
          <w:sz w:val="20"/>
          <w:szCs w:val="20"/>
          <w:u w:val="single"/>
          <w:lang w:eastAsia="pt-BR"/>
        </w:rPr>
      </w:pPr>
    </w:p>
    <w:p w14:paraId="5B302F85" w14:textId="77777777" w:rsidR="00867078" w:rsidRPr="00867078" w:rsidRDefault="00867078" w:rsidP="00867078">
      <w:pPr>
        <w:spacing w:after="0" w:line="240" w:lineRule="auto"/>
        <w:jc w:val="center"/>
        <w:rPr>
          <w:rFonts w:ascii="Arial" w:eastAsia="Calibri" w:hAnsi="Arial" w:cs="Arial"/>
          <w:b/>
          <w:bCs/>
          <w:iCs/>
          <w:w w:val="90"/>
          <w:sz w:val="20"/>
          <w:szCs w:val="20"/>
          <w:lang w:eastAsia="pt-BR"/>
        </w:rPr>
      </w:pPr>
      <w:r w:rsidRPr="00867078">
        <w:rPr>
          <w:rFonts w:ascii="Arial" w:eastAsia="Calibri" w:hAnsi="Arial" w:cs="Arial"/>
          <w:b/>
          <w:bCs/>
          <w:iCs/>
          <w:w w:val="90"/>
          <w:sz w:val="20"/>
          <w:szCs w:val="20"/>
          <w:lang w:eastAsia="pt-BR"/>
        </w:rPr>
        <w:t>MODELO DE DECLARAÇÃO DE ELABORAÇÃO INDEPENDENTE DE PROPOSTA E ATUAÇÃO CONFORME AO MARCO LEGAL ANTICORRUPÇÃO</w:t>
      </w:r>
    </w:p>
    <w:p w14:paraId="629BDE27" w14:textId="77777777" w:rsidR="00867078" w:rsidRPr="00867078" w:rsidRDefault="00867078" w:rsidP="00867078">
      <w:pPr>
        <w:spacing w:after="0" w:line="240" w:lineRule="auto"/>
        <w:ind w:firstLine="426"/>
        <w:jc w:val="both"/>
        <w:rPr>
          <w:rFonts w:ascii="Arial" w:eastAsia="Calibri" w:hAnsi="Arial" w:cs="Arial"/>
          <w:bCs/>
          <w:w w:val="90"/>
          <w:sz w:val="20"/>
          <w:szCs w:val="20"/>
          <w:lang w:eastAsia="pt-BR"/>
        </w:rPr>
      </w:pPr>
    </w:p>
    <w:p w14:paraId="10A65A09" w14:textId="77777777" w:rsidR="00867078" w:rsidRPr="00867078" w:rsidRDefault="00867078" w:rsidP="00867078">
      <w:pPr>
        <w:spacing w:after="0" w:line="240" w:lineRule="auto"/>
        <w:ind w:firstLine="426"/>
        <w:jc w:val="both"/>
        <w:rPr>
          <w:rFonts w:ascii="Arial" w:eastAsia="Calibri" w:hAnsi="Arial" w:cs="Arial"/>
          <w:bCs/>
          <w:w w:val="90"/>
          <w:sz w:val="20"/>
          <w:szCs w:val="20"/>
          <w:lang w:eastAsia="pt-BR"/>
        </w:rPr>
      </w:pPr>
    </w:p>
    <w:p w14:paraId="58D8B2E8" w14:textId="77777777" w:rsidR="00867078" w:rsidRPr="00867078" w:rsidRDefault="00867078" w:rsidP="00867078">
      <w:pPr>
        <w:spacing w:after="0" w:line="240" w:lineRule="auto"/>
        <w:ind w:firstLine="426"/>
        <w:jc w:val="both"/>
        <w:rPr>
          <w:rFonts w:ascii="Arial" w:eastAsia="Calibri" w:hAnsi="Arial" w:cs="Arial"/>
          <w:bCs/>
          <w:w w:val="90"/>
          <w:sz w:val="20"/>
          <w:szCs w:val="20"/>
          <w:lang w:eastAsia="pt-BR"/>
        </w:rPr>
      </w:pPr>
    </w:p>
    <w:p w14:paraId="0C544B7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8E0F91E" w14:textId="682DF8B2"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Eu, __________________________, </w:t>
      </w:r>
      <w:r w:rsidRPr="00867078">
        <w:rPr>
          <w:rFonts w:ascii="Arial" w:eastAsia="Calibri" w:hAnsi="Arial" w:cs="Arial"/>
          <w:bCs/>
          <w:w w:val="90"/>
          <w:sz w:val="20"/>
          <w:szCs w:val="20"/>
          <w:lang w:eastAsia="pt-BR"/>
        </w:rPr>
        <w:t xml:space="preserve">portador do </w:t>
      </w:r>
      <w:r w:rsidRPr="00867078">
        <w:rPr>
          <w:rFonts w:ascii="Arial" w:eastAsia="Calibri" w:hAnsi="Arial" w:cs="Arial"/>
          <w:w w:val="90"/>
          <w:sz w:val="20"/>
          <w:szCs w:val="20"/>
          <w:lang w:eastAsia="pt-BR"/>
        </w:rPr>
        <w:t xml:space="preserve">RG nº </w:t>
      </w:r>
      <w:r w:rsidRPr="00867078">
        <w:rPr>
          <w:rFonts w:ascii="Arial" w:eastAsia="Calibri" w:hAnsi="Arial" w:cs="Arial"/>
          <w:b/>
          <w:w w:val="90"/>
          <w:sz w:val="20"/>
          <w:szCs w:val="20"/>
          <w:lang w:eastAsia="pt-BR"/>
        </w:rPr>
        <w:t>_______________</w:t>
      </w:r>
      <w:r w:rsidRPr="00867078">
        <w:rPr>
          <w:rFonts w:ascii="Arial" w:eastAsia="Calibri" w:hAnsi="Arial" w:cs="Arial"/>
          <w:w w:val="90"/>
          <w:sz w:val="20"/>
          <w:szCs w:val="20"/>
          <w:lang w:eastAsia="pt-BR"/>
        </w:rPr>
        <w:t xml:space="preserve"> e do CPF nº </w:t>
      </w:r>
      <w:r w:rsidRPr="00867078">
        <w:rPr>
          <w:rFonts w:ascii="Arial" w:eastAsia="Calibri" w:hAnsi="Arial" w:cs="Arial"/>
          <w:b/>
          <w:w w:val="90"/>
          <w:sz w:val="20"/>
          <w:szCs w:val="20"/>
          <w:lang w:eastAsia="pt-BR"/>
        </w:rPr>
        <w:t>______________</w:t>
      </w:r>
      <w:r w:rsidRPr="00867078">
        <w:rPr>
          <w:rFonts w:ascii="Arial" w:eastAsia="Calibri" w:hAnsi="Arial" w:cs="Arial"/>
          <w:w w:val="90"/>
          <w:sz w:val="20"/>
          <w:szCs w:val="20"/>
          <w:u w:val="single"/>
          <w:lang w:eastAsia="pt-BR"/>
        </w:rPr>
        <w:t>,</w:t>
      </w:r>
      <w:r w:rsidRPr="00867078">
        <w:rPr>
          <w:rFonts w:ascii="Arial" w:eastAsia="Calibri" w:hAnsi="Arial" w:cs="Arial"/>
          <w:w w:val="90"/>
          <w:sz w:val="20"/>
          <w:szCs w:val="20"/>
          <w:lang w:eastAsia="pt-BR"/>
        </w:rPr>
        <w:t xml:space="preserve"> representante legal do licitante ________________________ (</w:t>
      </w:r>
      <w:r w:rsidRPr="00867078">
        <w:rPr>
          <w:rFonts w:ascii="Arial" w:eastAsia="Calibri" w:hAnsi="Arial" w:cs="Arial"/>
          <w:i/>
          <w:w w:val="90"/>
          <w:sz w:val="20"/>
          <w:szCs w:val="20"/>
          <w:lang w:eastAsia="pt-BR"/>
        </w:rPr>
        <w:t>nome empresarial</w:t>
      </w:r>
      <w:r w:rsidRPr="00867078">
        <w:rPr>
          <w:rFonts w:ascii="Arial" w:eastAsia="Calibri" w:hAnsi="Arial" w:cs="Arial"/>
          <w:w w:val="90"/>
          <w:sz w:val="20"/>
          <w:szCs w:val="20"/>
          <w:lang w:eastAsia="pt-BR"/>
        </w:rPr>
        <w:t xml:space="preserve">), interessado em participar do </w:t>
      </w:r>
      <w:r w:rsidRPr="00867078">
        <w:rPr>
          <w:rFonts w:ascii="Arial" w:eastAsia="Calibri" w:hAnsi="Arial" w:cs="Arial"/>
          <w:b/>
          <w:w w:val="90"/>
          <w:sz w:val="20"/>
          <w:szCs w:val="20"/>
          <w:lang w:eastAsia="pt-BR"/>
        </w:rPr>
        <w:t xml:space="preserve">PREGÃO ELETRÔNICO nº </w:t>
      </w:r>
      <w:r w:rsidR="00B37E25">
        <w:rPr>
          <w:rFonts w:ascii="Arial" w:eastAsia="Calibri" w:hAnsi="Arial" w:cs="Arial"/>
          <w:b/>
          <w:w w:val="90"/>
          <w:sz w:val="20"/>
          <w:szCs w:val="20"/>
          <w:lang w:eastAsia="pt-BR"/>
        </w:rPr>
        <w:t>069</w:t>
      </w:r>
      <w:r w:rsidRPr="00867078">
        <w:rPr>
          <w:rFonts w:ascii="Arial" w:eastAsia="Calibri" w:hAnsi="Arial" w:cs="Arial"/>
          <w:b/>
          <w:w w:val="90"/>
          <w:sz w:val="20"/>
          <w:szCs w:val="20"/>
          <w:lang w:eastAsia="pt-BR"/>
        </w:rPr>
        <w:t>/201</w:t>
      </w:r>
      <w:r w:rsidR="00596D62">
        <w:rPr>
          <w:rFonts w:ascii="Arial" w:eastAsia="Calibri" w:hAnsi="Arial" w:cs="Arial"/>
          <w:b/>
          <w:w w:val="90"/>
          <w:sz w:val="20"/>
          <w:szCs w:val="20"/>
          <w:lang w:eastAsia="pt-BR"/>
        </w:rPr>
        <w:t>9</w:t>
      </w:r>
      <w:r w:rsidRPr="00867078">
        <w:rPr>
          <w:rFonts w:ascii="Arial" w:eastAsia="Calibri" w:hAnsi="Arial" w:cs="Arial"/>
          <w:b/>
          <w:w w:val="90"/>
          <w:sz w:val="20"/>
          <w:szCs w:val="20"/>
          <w:lang w:eastAsia="pt-BR"/>
        </w:rPr>
        <w:t>,</w:t>
      </w:r>
      <w:r w:rsidRPr="00867078">
        <w:rPr>
          <w:rFonts w:ascii="Arial" w:eastAsia="Calibri" w:hAnsi="Arial" w:cs="Arial"/>
          <w:w w:val="90"/>
          <w:sz w:val="20"/>
          <w:szCs w:val="20"/>
          <w:lang w:eastAsia="pt-BR"/>
        </w:rPr>
        <w:t xml:space="preserve"> Processo n°</w:t>
      </w:r>
      <w:r w:rsidR="009F61B4">
        <w:rPr>
          <w:rFonts w:ascii="Arial" w:eastAsia="Calibri" w:hAnsi="Arial" w:cs="Arial"/>
          <w:w w:val="90"/>
          <w:sz w:val="20"/>
          <w:szCs w:val="20"/>
          <w:lang w:eastAsia="pt-BR"/>
        </w:rPr>
        <w:t xml:space="preserve"> </w:t>
      </w:r>
      <w:r w:rsidR="00B37E25">
        <w:rPr>
          <w:rFonts w:ascii="Arial" w:eastAsia="Calibri" w:hAnsi="Arial" w:cs="Arial"/>
          <w:w w:val="90"/>
          <w:sz w:val="20"/>
          <w:szCs w:val="20"/>
          <w:lang w:eastAsia="pt-BR"/>
        </w:rPr>
        <w:t>0</w:t>
      </w:r>
      <w:r w:rsidR="009F61B4">
        <w:rPr>
          <w:rFonts w:ascii="Arial" w:eastAsia="Calibri" w:hAnsi="Arial" w:cs="Arial"/>
          <w:w w:val="90"/>
          <w:sz w:val="20"/>
          <w:szCs w:val="20"/>
          <w:lang w:eastAsia="pt-BR"/>
        </w:rPr>
        <w:t>23</w:t>
      </w:r>
      <w:r w:rsidRPr="00867078">
        <w:rPr>
          <w:rFonts w:ascii="Arial" w:eastAsia="Calibri" w:hAnsi="Arial" w:cs="Arial"/>
          <w:w w:val="90"/>
          <w:sz w:val="20"/>
          <w:szCs w:val="20"/>
          <w:lang w:eastAsia="pt-BR"/>
        </w:rPr>
        <w:t>/201</w:t>
      </w:r>
      <w:r w:rsidR="009F61B4">
        <w:rPr>
          <w:rFonts w:ascii="Arial" w:eastAsia="Calibri" w:hAnsi="Arial" w:cs="Arial"/>
          <w:w w:val="90"/>
          <w:sz w:val="20"/>
          <w:szCs w:val="20"/>
          <w:lang w:eastAsia="pt-BR"/>
        </w:rPr>
        <w:t>9 - CE</w:t>
      </w:r>
      <w:r w:rsidRPr="00867078">
        <w:rPr>
          <w:rFonts w:ascii="Arial" w:eastAsia="Calibri" w:hAnsi="Arial" w:cs="Arial"/>
          <w:w w:val="90"/>
          <w:sz w:val="20"/>
          <w:szCs w:val="20"/>
          <w:lang w:eastAsia="pt-BR"/>
        </w:rPr>
        <w:t>,</w:t>
      </w:r>
      <w:r w:rsidRPr="00867078">
        <w:rPr>
          <w:rFonts w:ascii="Arial" w:eastAsia="Calibri" w:hAnsi="Arial" w:cs="Arial"/>
          <w:b/>
          <w:w w:val="90"/>
          <w:sz w:val="20"/>
          <w:szCs w:val="20"/>
          <w:lang w:eastAsia="pt-BR"/>
        </w:rPr>
        <w:t xml:space="preserve"> DECLARO, </w:t>
      </w:r>
      <w:r w:rsidRPr="00867078">
        <w:rPr>
          <w:rFonts w:ascii="Arial" w:eastAsia="Calibri" w:hAnsi="Arial" w:cs="Arial"/>
          <w:w w:val="90"/>
          <w:sz w:val="20"/>
          <w:szCs w:val="20"/>
          <w:lang w:eastAsia="pt-BR"/>
        </w:rPr>
        <w:t>sob as penas da Lei, especialmente o artigo 299 do Código Penal Brasileiro, que:</w:t>
      </w:r>
    </w:p>
    <w:p w14:paraId="09C1AD4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621F55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w:t>
      </w:r>
      <w:r w:rsidRPr="00867078">
        <w:rPr>
          <w:rFonts w:ascii="Arial" w:eastAsia="Calibri" w:hAnsi="Arial" w:cs="Arial"/>
          <w:w w:val="90"/>
          <w:sz w:val="20"/>
          <w:szCs w:val="20"/>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FCD849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A65407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(b)</w:t>
      </w:r>
      <w:r w:rsidRPr="00867078">
        <w:rPr>
          <w:rFonts w:ascii="Arial" w:eastAsia="Calibri" w:hAnsi="Arial" w:cs="Arial"/>
          <w:w w:val="90"/>
          <w:sz w:val="20"/>
          <w:szCs w:val="20"/>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29680A3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75D0E7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(c)</w:t>
      </w:r>
      <w:r w:rsidRPr="00867078">
        <w:rPr>
          <w:rFonts w:ascii="Arial" w:eastAsia="Calibri" w:hAnsi="Arial" w:cs="Arial"/>
          <w:w w:val="90"/>
          <w:sz w:val="20"/>
          <w:szCs w:val="20"/>
          <w:lang w:eastAsia="pt-BR"/>
        </w:rPr>
        <w:t xml:space="preserve"> que não tentou, por qualquer meio ou por qualquer pessoa, influir na decisão de qualquer outro participante potencial ou de fato da presente Licitação quanto a participar ou não da referida licitação;</w:t>
      </w:r>
    </w:p>
    <w:p w14:paraId="6801ACD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34FE53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(d)</w:t>
      </w:r>
      <w:r w:rsidRPr="00867078">
        <w:rPr>
          <w:rFonts w:ascii="Arial" w:eastAsia="Calibri" w:hAnsi="Arial" w:cs="Arial"/>
          <w:w w:val="90"/>
          <w:sz w:val="20"/>
          <w:szCs w:val="20"/>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B18F1D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702281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(e)</w:t>
      </w:r>
      <w:r w:rsidRPr="00867078">
        <w:rPr>
          <w:rFonts w:ascii="Arial" w:eastAsia="Calibri" w:hAnsi="Arial" w:cs="Arial"/>
          <w:w w:val="90"/>
          <w:sz w:val="20"/>
          <w:szCs w:val="20"/>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48C988B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68DFC4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(f)</w:t>
      </w:r>
      <w:r w:rsidRPr="00867078">
        <w:rPr>
          <w:rFonts w:ascii="Arial" w:eastAsia="Calibri" w:hAnsi="Arial" w:cs="Arial"/>
          <w:w w:val="90"/>
          <w:sz w:val="20"/>
          <w:szCs w:val="20"/>
          <w:lang w:eastAsia="pt-BR"/>
        </w:rPr>
        <w:t xml:space="preserve"> que está plenamente ciente do teor e da extensão desta declaração e que detém plenos poderes e informações para firmá-la.</w:t>
      </w:r>
    </w:p>
    <w:p w14:paraId="401484B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E35293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DECLARO</w:t>
      </w:r>
      <w:r w:rsidRPr="00867078">
        <w:rPr>
          <w:rFonts w:ascii="Arial" w:eastAsia="Calibri" w:hAnsi="Arial" w:cs="Arial"/>
          <w:w w:val="90"/>
          <w:sz w:val="20"/>
          <w:szCs w:val="20"/>
          <w:lang w:eastAsia="pt-BR"/>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087A112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DF18CD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prometer,</w:t>
      </w:r>
      <w:r w:rsidR="00596D62">
        <w:rPr>
          <w:rFonts w:ascii="Arial" w:eastAsia="Calibri" w:hAnsi="Arial" w:cs="Arial"/>
          <w:w w:val="90"/>
          <w:sz w:val="20"/>
          <w:szCs w:val="20"/>
          <w:lang w:eastAsia="pt-BR"/>
        </w:rPr>
        <w:t xml:space="preserve"> </w:t>
      </w:r>
      <w:r w:rsidRPr="00867078">
        <w:rPr>
          <w:rFonts w:ascii="Arial" w:eastAsia="Calibri" w:hAnsi="Arial" w:cs="Arial"/>
          <w:w w:val="90"/>
          <w:sz w:val="20"/>
          <w:szCs w:val="20"/>
          <w:lang w:eastAsia="pt-BR"/>
        </w:rPr>
        <w:t>oferecer</w:t>
      </w:r>
      <w:proofErr w:type="gramEnd"/>
      <w:r w:rsidRPr="00867078">
        <w:rPr>
          <w:rFonts w:ascii="Arial" w:eastAsia="Calibri" w:hAnsi="Arial" w:cs="Arial"/>
          <w:w w:val="90"/>
          <w:sz w:val="20"/>
          <w:szCs w:val="20"/>
          <w:lang w:eastAsia="pt-BR"/>
        </w:rPr>
        <w:t xml:space="preserve"> ou dar, direta ou indiretamente, vantagem indevida a agente público, ou a terceira pessoa a ele relacionada;</w:t>
      </w:r>
    </w:p>
    <w:p w14:paraId="46B4F55D"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2735C1C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comprovadamente</w:t>
      </w:r>
      <w:proofErr w:type="gramEnd"/>
      <w:r w:rsidRPr="00867078">
        <w:rPr>
          <w:rFonts w:ascii="Arial" w:eastAsia="Calibri" w:hAnsi="Arial" w:cs="Arial"/>
          <w:w w:val="90"/>
          <w:sz w:val="20"/>
          <w:szCs w:val="20"/>
          <w:lang w:eastAsia="pt-BR"/>
        </w:rPr>
        <w:t>, financiar, custear, patrocinar ou de qualquer modo subvencionar a prática dos atos ilícitos previstos em Lei;</w:t>
      </w:r>
    </w:p>
    <w:p w14:paraId="5457FD0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E93F566"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III –</w:t>
      </w:r>
      <w:r w:rsidRPr="00867078">
        <w:rPr>
          <w:rFonts w:ascii="Arial" w:eastAsia="Calibri" w:hAnsi="Arial" w:cs="Arial"/>
          <w:w w:val="90"/>
          <w:sz w:val="20"/>
          <w:szCs w:val="20"/>
          <w:lang w:eastAsia="pt-BR"/>
        </w:rPr>
        <w:t xml:space="preserve"> comprovadamente, utilizar-se de interposta pessoa física ou jurídica para ocultar ou dissimular seus reais interesses ou a identidade dos beneficiários dos atos praticados;</w:t>
      </w:r>
    </w:p>
    <w:p w14:paraId="1D3A38CD"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5DA1D5C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IV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no</w:t>
      </w:r>
      <w:proofErr w:type="gramEnd"/>
      <w:r w:rsidRPr="00867078">
        <w:rPr>
          <w:rFonts w:ascii="Arial" w:eastAsia="Calibri" w:hAnsi="Arial" w:cs="Arial"/>
          <w:w w:val="90"/>
          <w:sz w:val="20"/>
          <w:szCs w:val="20"/>
          <w:lang w:eastAsia="pt-BR"/>
        </w:rPr>
        <w:t xml:space="preserve"> tocante a licitações e contratos:</w:t>
      </w:r>
    </w:p>
    <w:p w14:paraId="2493342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E453FA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w:t>
      </w:r>
      <w:r w:rsidRPr="00867078">
        <w:rPr>
          <w:rFonts w:ascii="Arial" w:eastAsia="Calibri" w:hAnsi="Arial" w:cs="Arial"/>
          <w:w w:val="90"/>
          <w:sz w:val="20"/>
          <w:szCs w:val="20"/>
          <w:lang w:eastAsia="pt-BR"/>
        </w:rPr>
        <w:t xml:space="preserve">  frustrar ou fraudar, mediante ajuste, combinação ou qualquer outro expediente, o caráter competitivo de procedimento licitatório público;</w:t>
      </w:r>
    </w:p>
    <w:p w14:paraId="01A7779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0A446E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b)</w:t>
      </w:r>
      <w:r w:rsidRPr="00867078">
        <w:rPr>
          <w:rFonts w:ascii="Arial" w:eastAsia="Calibri" w:hAnsi="Arial" w:cs="Arial"/>
          <w:w w:val="90"/>
          <w:sz w:val="20"/>
          <w:szCs w:val="20"/>
          <w:lang w:eastAsia="pt-BR"/>
        </w:rPr>
        <w:t xml:space="preserve"> impedir, perturbar ou fraudar a realização de qualquer ato de procedimento licitatório público;</w:t>
      </w:r>
    </w:p>
    <w:p w14:paraId="094104B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E5E4B3E"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c)</w:t>
      </w:r>
      <w:r w:rsidRPr="00867078">
        <w:rPr>
          <w:rFonts w:ascii="Arial" w:eastAsia="Calibri" w:hAnsi="Arial" w:cs="Arial"/>
          <w:w w:val="90"/>
          <w:sz w:val="20"/>
          <w:szCs w:val="20"/>
          <w:lang w:eastAsia="pt-BR"/>
        </w:rPr>
        <w:t xml:space="preserve"> afastar ou procurar afastar licitante, por meio de fraude ou oferecimento de vantagem de qualquer tipo;</w:t>
      </w:r>
    </w:p>
    <w:p w14:paraId="22793D3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02D2A5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d)</w:t>
      </w:r>
      <w:r w:rsidRPr="00867078">
        <w:rPr>
          <w:rFonts w:ascii="Arial" w:eastAsia="Calibri" w:hAnsi="Arial" w:cs="Arial"/>
          <w:w w:val="90"/>
          <w:sz w:val="20"/>
          <w:szCs w:val="20"/>
          <w:lang w:eastAsia="pt-BR"/>
        </w:rPr>
        <w:t xml:space="preserve"> fraudar licitação pública ou contrato dela decorrente;</w:t>
      </w:r>
    </w:p>
    <w:p w14:paraId="7FBE7A9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972351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e)</w:t>
      </w:r>
      <w:r w:rsidRPr="00867078">
        <w:rPr>
          <w:rFonts w:ascii="Arial" w:eastAsia="Calibri" w:hAnsi="Arial" w:cs="Arial"/>
          <w:w w:val="90"/>
          <w:sz w:val="20"/>
          <w:szCs w:val="20"/>
          <w:lang w:eastAsia="pt-BR"/>
        </w:rPr>
        <w:t xml:space="preserve"> criar, de modo fraudulento ou irregular, pessoa jurídica para participar de licitação pública ou celebrar contrato administrativo;</w:t>
      </w:r>
    </w:p>
    <w:p w14:paraId="3D6C363C"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B69651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f)</w:t>
      </w:r>
      <w:r w:rsidRPr="00867078">
        <w:rPr>
          <w:rFonts w:ascii="Arial" w:eastAsia="Calibri" w:hAnsi="Arial" w:cs="Arial"/>
          <w:w w:val="90"/>
          <w:sz w:val="20"/>
          <w:szCs w:val="20"/>
          <w:lang w:eastAsia="pt-BR"/>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5577C7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84ED71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g)</w:t>
      </w:r>
      <w:r w:rsidRPr="00867078">
        <w:rPr>
          <w:rFonts w:ascii="Arial" w:eastAsia="Calibri" w:hAnsi="Arial" w:cs="Arial"/>
          <w:w w:val="90"/>
          <w:sz w:val="20"/>
          <w:szCs w:val="20"/>
          <w:lang w:eastAsia="pt-BR"/>
        </w:rPr>
        <w:t xml:space="preserve"> manipular ou fraudar o equilíbrio econômico-financeiro dos contratos celebrados com a administração pública;</w:t>
      </w:r>
    </w:p>
    <w:p w14:paraId="639E82D7"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530E6B1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V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dificultar</w:t>
      </w:r>
      <w:proofErr w:type="gramEnd"/>
      <w:r w:rsidRPr="00867078">
        <w:rPr>
          <w:rFonts w:ascii="Arial" w:eastAsia="Calibri" w:hAnsi="Arial" w:cs="Arial"/>
          <w:w w:val="90"/>
          <w:sz w:val="20"/>
          <w:szCs w:val="20"/>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6B301EC9"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3019EA66"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6D421BC0" w14:textId="77777777" w:rsidR="00867078" w:rsidRPr="00867078" w:rsidRDefault="00867078" w:rsidP="00867078">
      <w:pPr>
        <w:spacing w:after="0" w:line="240" w:lineRule="auto"/>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(Local e data).</w:t>
      </w:r>
    </w:p>
    <w:p w14:paraId="1C2F86A5"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664D1F03"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37ABA356"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4EA5EDA3" w14:textId="77777777" w:rsidR="00867078" w:rsidRPr="00867078" w:rsidRDefault="00867078" w:rsidP="00867078">
      <w:pPr>
        <w:spacing w:after="0" w:line="240" w:lineRule="auto"/>
        <w:jc w:val="center"/>
        <w:rPr>
          <w:rFonts w:ascii="Arial" w:eastAsia="Calibri" w:hAnsi="Arial" w:cs="Arial"/>
          <w:w w:val="90"/>
          <w:sz w:val="20"/>
          <w:szCs w:val="20"/>
          <w:lang w:eastAsia="pt-BR"/>
        </w:rPr>
      </w:pPr>
      <w:r w:rsidRPr="00867078">
        <w:rPr>
          <w:rFonts w:ascii="Arial" w:eastAsia="Calibri" w:hAnsi="Arial" w:cs="Arial"/>
          <w:w w:val="90"/>
          <w:sz w:val="20"/>
          <w:szCs w:val="20"/>
          <w:lang w:eastAsia="pt-BR"/>
        </w:rPr>
        <w:t>_________________________________________</w:t>
      </w:r>
    </w:p>
    <w:p w14:paraId="4E9A666C" w14:textId="77777777" w:rsidR="00867078" w:rsidRPr="00867078" w:rsidRDefault="00867078" w:rsidP="00867078">
      <w:pPr>
        <w:spacing w:after="0" w:line="240" w:lineRule="auto"/>
        <w:jc w:val="center"/>
        <w:rPr>
          <w:rFonts w:ascii="Arial" w:eastAsia="Calibri" w:hAnsi="Arial" w:cs="Arial"/>
          <w:bCs/>
          <w:w w:val="90"/>
          <w:sz w:val="20"/>
          <w:szCs w:val="20"/>
          <w:lang w:eastAsia="pt-BR"/>
        </w:rPr>
      </w:pPr>
      <w:r w:rsidRPr="00867078">
        <w:rPr>
          <w:rFonts w:ascii="Arial" w:eastAsia="Calibri" w:hAnsi="Arial" w:cs="Arial"/>
          <w:bCs/>
          <w:w w:val="90"/>
          <w:sz w:val="20"/>
          <w:szCs w:val="20"/>
          <w:lang w:eastAsia="pt-BR"/>
        </w:rPr>
        <w:t>(Nome/assinatura do representante legal)</w:t>
      </w:r>
    </w:p>
    <w:p w14:paraId="14581FC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3C7769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61CAD1B"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529DE7D"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2496103"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41B96D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175AAE4"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A29B3F0"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6CE8C01F" w14:textId="77777777" w:rsidR="00867078" w:rsidRDefault="00867078" w:rsidP="00867078">
      <w:pPr>
        <w:spacing w:after="0" w:line="240" w:lineRule="auto"/>
        <w:ind w:firstLine="426"/>
        <w:jc w:val="both"/>
        <w:rPr>
          <w:rFonts w:ascii="Arial" w:eastAsia="Calibri" w:hAnsi="Arial" w:cs="Arial"/>
          <w:w w:val="90"/>
          <w:sz w:val="20"/>
          <w:szCs w:val="20"/>
          <w:lang w:eastAsia="pt-BR"/>
        </w:rPr>
      </w:pPr>
    </w:p>
    <w:p w14:paraId="381F5F78"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269E6253"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252EDAED"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11918899"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17320889"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757E3706"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0611D76C"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7581EF9F"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14D2991B"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6E485B7A"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68EA39C6"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7CB754D7"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203EBC3C" w14:textId="77777777" w:rsidR="00596D62" w:rsidRDefault="00596D62" w:rsidP="00867078">
      <w:pPr>
        <w:spacing w:after="0" w:line="240" w:lineRule="auto"/>
        <w:ind w:firstLine="426"/>
        <w:jc w:val="both"/>
        <w:rPr>
          <w:rFonts w:ascii="Arial" w:eastAsia="Calibri" w:hAnsi="Arial" w:cs="Arial"/>
          <w:w w:val="90"/>
          <w:sz w:val="20"/>
          <w:szCs w:val="20"/>
          <w:lang w:eastAsia="pt-BR"/>
        </w:rPr>
      </w:pPr>
    </w:p>
    <w:p w14:paraId="21C814A7" w14:textId="77777777" w:rsidR="00596D62" w:rsidRPr="00867078" w:rsidRDefault="00596D62" w:rsidP="00867078">
      <w:pPr>
        <w:spacing w:after="0" w:line="240" w:lineRule="auto"/>
        <w:ind w:firstLine="426"/>
        <w:jc w:val="both"/>
        <w:rPr>
          <w:rFonts w:ascii="Arial" w:eastAsia="Calibri" w:hAnsi="Arial" w:cs="Arial"/>
          <w:w w:val="90"/>
          <w:sz w:val="20"/>
          <w:szCs w:val="20"/>
          <w:lang w:eastAsia="pt-BR"/>
        </w:rPr>
      </w:pPr>
    </w:p>
    <w:p w14:paraId="13CD0FC1"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3CE224B9"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4AA79D3B" w14:textId="77777777" w:rsidR="00867078" w:rsidRPr="00867078" w:rsidRDefault="00867078" w:rsidP="00867078">
      <w:pPr>
        <w:spacing w:after="0" w:line="240" w:lineRule="auto"/>
        <w:ind w:firstLine="426"/>
        <w:jc w:val="both"/>
        <w:rPr>
          <w:rFonts w:ascii="Arial" w:eastAsia="Calibri" w:hAnsi="Arial" w:cs="Arial"/>
          <w:b/>
          <w:w w:val="90"/>
          <w:sz w:val="20"/>
          <w:szCs w:val="20"/>
          <w:lang w:eastAsia="pt-BR"/>
        </w:rPr>
      </w:pPr>
    </w:p>
    <w:p w14:paraId="1B47B9FA"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xml:space="preserve">OBS.: </w:t>
      </w:r>
      <w:r w:rsidRPr="00867078">
        <w:rPr>
          <w:rFonts w:ascii="Arial" w:eastAsia="Calibri" w:hAnsi="Arial" w:cs="Arial"/>
          <w:w w:val="90"/>
          <w:sz w:val="20"/>
          <w:szCs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29B6619F"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w w:val="90"/>
          <w:sz w:val="20"/>
          <w:szCs w:val="20"/>
          <w:lang w:eastAsia="pt-BR"/>
        </w:rPr>
        <w:br w:type="page"/>
      </w:r>
      <w:r w:rsidRPr="00867078">
        <w:rPr>
          <w:rFonts w:ascii="Arial" w:eastAsia="Calibri" w:hAnsi="Arial" w:cs="Arial"/>
          <w:b/>
          <w:w w:val="90"/>
          <w:sz w:val="20"/>
          <w:szCs w:val="20"/>
          <w:lang w:eastAsia="pt-BR"/>
        </w:rPr>
        <w:lastRenderedPageBreak/>
        <w:t>ANEXO VI</w:t>
      </w:r>
    </w:p>
    <w:p w14:paraId="54CBD445"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MINUTA DE CONTRATO</w:t>
      </w:r>
    </w:p>
    <w:p w14:paraId="2A9B4E28" w14:textId="77777777" w:rsidR="00867078" w:rsidRPr="00867078" w:rsidRDefault="00867078" w:rsidP="00867078">
      <w:pPr>
        <w:spacing w:after="0" w:line="240" w:lineRule="auto"/>
        <w:ind w:firstLine="426"/>
        <w:rPr>
          <w:rFonts w:ascii="Arial" w:eastAsia="Calibri" w:hAnsi="Arial" w:cs="Arial"/>
          <w:b/>
          <w:w w:val="90"/>
          <w:sz w:val="20"/>
          <w:szCs w:val="20"/>
          <w:lang w:eastAsia="pt-BR"/>
        </w:rPr>
      </w:pPr>
    </w:p>
    <w:p w14:paraId="23122E5F"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0B89C430" w14:textId="275BE896" w:rsidR="00867078" w:rsidRPr="00867078" w:rsidRDefault="00867078" w:rsidP="00867078">
      <w:pPr>
        <w:spacing w:after="0" w:line="240" w:lineRule="auto"/>
        <w:ind w:left="2552"/>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 xml:space="preserve">PROCESSO Nº </w:t>
      </w:r>
      <w:r w:rsidR="00B37E25">
        <w:rPr>
          <w:rFonts w:ascii="Arial" w:eastAsia="Calibri" w:hAnsi="Arial" w:cs="Arial"/>
          <w:b/>
          <w:w w:val="90"/>
          <w:sz w:val="20"/>
          <w:szCs w:val="20"/>
          <w:lang w:eastAsia="pt-BR"/>
        </w:rPr>
        <w:t>023</w:t>
      </w:r>
      <w:r w:rsidRPr="00867078">
        <w:rPr>
          <w:rFonts w:ascii="Arial" w:eastAsia="Calibri" w:hAnsi="Arial" w:cs="Arial"/>
          <w:b/>
          <w:w w:val="90"/>
          <w:sz w:val="20"/>
          <w:szCs w:val="20"/>
          <w:lang w:eastAsia="pt-BR"/>
        </w:rPr>
        <w:t>/201</w:t>
      </w:r>
      <w:r w:rsidR="00596D62">
        <w:rPr>
          <w:rFonts w:ascii="Arial" w:eastAsia="Calibri" w:hAnsi="Arial" w:cs="Arial"/>
          <w:b/>
          <w:w w:val="90"/>
          <w:sz w:val="20"/>
          <w:szCs w:val="20"/>
          <w:lang w:eastAsia="pt-BR"/>
        </w:rPr>
        <w:t>9</w:t>
      </w:r>
      <w:r w:rsidR="00B37E25">
        <w:rPr>
          <w:rFonts w:ascii="Arial" w:eastAsia="Calibri" w:hAnsi="Arial" w:cs="Arial"/>
          <w:b/>
          <w:w w:val="90"/>
          <w:sz w:val="20"/>
          <w:szCs w:val="20"/>
          <w:lang w:eastAsia="pt-BR"/>
        </w:rPr>
        <w:t>-CE</w:t>
      </w:r>
    </w:p>
    <w:p w14:paraId="3F381877" w14:textId="77777777" w:rsidR="00867078" w:rsidRPr="00867078" w:rsidRDefault="00867078" w:rsidP="00867078">
      <w:pPr>
        <w:spacing w:after="0" w:line="240" w:lineRule="auto"/>
        <w:ind w:left="2552"/>
        <w:jc w:val="both"/>
        <w:rPr>
          <w:rFonts w:ascii="Arial" w:eastAsia="Calibri" w:hAnsi="Arial" w:cs="Arial"/>
          <w:b/>
          <w:w w:val="90"/>
          <w:sz w:val="20"/>
          <w:szCs w:val="20"/>
          <w:lang w:eastAsia="pt-BR"/>
        </w:rPr>
      </w:pPr>
      <w:r w:rsidRPr="00867078">
        <w:rPr>
          <w:rFonts w:ascii="Arial" w:eastAsia="Calibri" w:hAnsi="Arial" w:cs="Arial"/>
          <w:b/>
          <w:w w:val="90"/>
          <w:sz w:val="20"/>
          <w:szCs w:val="20"/>
          <w:lang w:eastAsia="pt-BR"/>
        </w:rPr>
        <w:t>CONTRATO Nº _________/201</w:t>
      </w:r>
      <w:r w:rsidR="00596D62">
        <w:rPr>
          <w:rFonts w:ascii="Arial" w:eastAsia="Calibri" w:hAnsi="Arial" w:cs="Arial"/>
          <w:b/>
          <w:w w:val="90"/>
          <w:sz w:val="20"/>
          <w:szCs w:val="20"/>
          <w:lang w:eastAsia="pt-BR"/>
        </w:rPr>
        <w:t>9</w:t>
      </w:r>
    </w:p>
    <w:p w14:paraId="660F5B74" w14:textId="77777777" w:rsidR="00867078" w:rsidRPr="00867078" w:rsidRDefault="00867078" w:rsidP="00867078">
      <w:pPr>
        <w:spacing w:after="0" w:line="240" w:lineRule="auto"/>
        <w:ind w:left="2552"/>
        <w:jc w:val="both"/>
        <w:rPr>
          <w:rFonts w:ascii="Arial" w:eastAsia="Calibri" w:hAnsi="Arial" w:cs="Arial"/>
          <w:b/>
          <w:w w:val="90"/>
          <w:sz w:val="20"/>
          <w:szCs w:val="20"/>
          <w:lang w:eastAsia="pt-BR"/>
        </w:rPr>
      </w:pPr>
    </w:p>
    <w:p w14:paraId="76346341" w14:textId="77777777" w:rsidR="00867078" w:rsidRPr="00867078" w:rsidRDefault="00867078" w:rsidP="00867078">
      <w:pPr>
        <w:spacing w:after="0" w:line="240" w:lineRule="auto"/>
        <w:ind w:left="2552"/>
        <w:jc w:val="both"/>
        <w:rPr>
          <w:rFonts w:ascii="Arial" w:eastAsia="Calibri" w:hAnsi="Arial" w:cs="Arial"/>
          <w:w w:val="90"/>
          <w:sz w:val="20"/>
          <w:szCs w:val="20"/>
          <w:lang w:eastAsia="pt-BR"/>
        </w:rPr>
      </w:pPr>
    </w:p>
    <w:p w14:paraId="52D0A6F4" w14:textId="6E1D7F98" w:rsidR="00867078" w:rsidRPr="00867078" w:rsidRDefault="00867078" w:rsidP="00867078">
      <w:pPr>
        <w:spacing w:after="0" w:line="240" w:lineRule="auto"/>
        <w:ind w:left="2552"/>
        <w:jc w:val="both"/>
        <w:rPr>
          <w:rFonts w:ascii="Arial" w:eastAsia="Calibri" w:hAnsi="Arial" w:cs="Arial"/>
          <w:b/>
          <w:w w:val="90"/>
          <w:sz w:val="20"/>
          <w:szCs w:val="20"/>
          <w:lang w:eastAsia="pt-BR"/>
        </w:rPr>
      </w:pPr>
      <w:r w:rsidRPr="00867078">
        <w:rPr>
          <w:rFonts w:ascii="Arial" w:eastAsia="Calibri" w:hAnsi="Arial" w:cs="Arial"/>
          <w:w w:val="90"/>
          <w:sz w:val="20"/>
          <w:szCs w:val="20"/>
          <w:lang w:eastAsia="pt-BR"/>
        </w:rPr>
        <w:t>TERMO DE CONTRATO DE FORNECIMENTO DE GÊNEROS ALIMENTÍCIOS, QUE ENTRE SI FAZEM O</w:t>
      </w:r>
      <w:r w:rsidRPr="00867078">
        <w:rPr>
          <w:rFonts w:ascii="Arial" w:eastAsia="Calibri" w:hAnsi="Arial" w:cs="Arial"/>
          <w:b/>
          <w:w w:val="90"/>
          <w:sz w:val="20"/>
          <w:szCs w:val="20"/>
          <w:lang w:eastAsia="pt-BR"/>
        </w:rPr>
        <w:t xml:space="preserve"> MINISTÉRIO PÚBLICO DO ESTADO DE SÃO PAULO</w:t>
      </w:r>
      <w:r w:rsidRPr="00867078">
        <w:rPr>
          <w:rFonts w:ascii="Arial" w:eastAsia="Calibri" w:hAnsi="Arial" w:cs="Arial"/>
          <w:w w:val="90"/>
          <w:sz w:val="20"/>
          <w:szCs w:val="20"/>
          <w:lang w:eastAsia="pt-BR"/>
        </w:rPr>
        <w:t xml:space="preserve"> E A EMPRESA ___________________</w:t>
      </w:r>
      <w:r w:rsidRPr="00867078">
        <w:rPr>
          <w:rFonts w:ascii="Arial" w:eastAsia="Calibri" w:hAnsi="Arial" w:cs="Arial"/>
          <w:b/>
          <w:w w:val="90"/>
          <w:sz w:val="20"/>
          <w:szCs w:val="20"/>
          <w:lang w:eastAsia="pt-BR"/>
        </w:rPr>
        <w:t xml:space="preserve">, </w:t>
      </w:r>
      <w:r w:rsidRPr="00867078">
        <w:rPr>
          <w:rFonts w:ascii="Arial" w:eastAsia="Calibri" w:hAnsi="Arial" w:cs="Arial"/>
          <w:w w:val="90"/>
          <w:sz w:val="20"/>
          <w:szCs w:val="20"/>
          <w:lang w:eastAsia="pt-BR"/>
        </w:rPr>
        <w:t>RELATIVAMENTE AO</w:t>
      </w:r>
      <w:r w:rsidR="009F61B4">
        <w:rPr>
          <w:rFonts w:ascii="Arial" w:eastAsia="Calibri" w:hAnsi="Arial" w:cs="Arial"/>
          <w:w w:val="90"/>
          <w:sz w:val="20"/>
          <w:szCs w:val="20"/>
          <w:lang w:eastAsia="pt-BR"/>
        </w:rPr>
        <w:t>(S)</w:t>
      </w:r>
      <w:r w:rsidRPr="00867078">
        <w:rPr>
          <w:rFonts w:ascii="Arial" w:eastAsia="Calibri" w:hAnsi="Arial" w:cs="Arial"/>
          <w:w w:val="90"/>
          <w:sz w:val="20"/>
          <w:szCs w:val="20"/>
          <w:lang w:eastAsia="pt-BR"/>
        </w:rPr>
        <w:t xml:space="preserve"> ITE</w:t>
      </w:r>
      <w:r w:rsidR="009F61B4">
        <w:rPr>
          <w:rFonts w:ascii="Arial" w:eastAsia="Calibri" w:hAnsi="Arial" w:cs="Arial"/>
          <w:w w:val="90"/>
          <w:sz w:val="20"/>
          <w:szCs w:val="20"/>
          <w:lang w:eastAsia="pt-BR"/>
        </w:rPr>
        <w:t>M(NS)</w:t>
      </w:r>
      <w:r w:rsidRPr="00867078">
        <w:rPr>
          <w:rFonts w:ascii="Arial" w:eastAsia="Calibri" w:hAnsi="Arial" w:cs="Arial"/>
          <w:w w:val="90"/>
          <w:sz w:val="20"/>
          <w:szCs w:val="20"/>
          <w:lang w:eastAsia="pt-BR"/>
        </w:rPr>
        <w:t xml:space="preserve"> DO PREGÃO ELETRÔNICO Nº </w:t>
      </w:r>
      <w:r w:rsidR="00B37E25">
        <w:rPr>
          <w:rFonts w:ascii="Arial" w:eastAsia="Calibri" w:hAnsi="Arial" w:cs="Arial"/>
          <w:w w:val="90"/>
          <w:sz w:val="20"/>
          <w:szCs w:val="20"/>
          <w:lang w:eastAsia="pt-BR"/>
        </w:rPr>
        <w:t>0</w:t>
      </w:r>
      <w:r w:rsidR="00277906">
        <w:rPr>
          <w:rFonts w:ascii="Arial" w:eastAsia="Calibri" w:hAnsi="Arial" w:cs="Arial"/>
          <w:w w:val="90"/>
          <w:sz w:val="20"/>
          <w:szCs w:val="20"/>
          <w:lang w:eastAsia="pt-BR"/>
        </w:rPr>
        <w:t>69</w:t>
      </w:r>
      <w:r w:rsidRPr="00867078">
        <w:rPr>
          <w:rFonts w:ascii="Arial" w:eastAsia="Calibri" w:hAnsi="Arial" w:cs="Arial"/>
          <w:w w:val="90"/>
          <w:sz w:val="20"/>
          <w:szCs w:val="20"/>
          <w:lang w:eastAsia="pt-BR"/>
        </w:rPr>
        <w:t>/201</w:t>
      </w:r>
      <w:r w:rsidR="00596D62">
        <w:rPr>
          <w:rFonts w:ascii="Arial" w:eastAsia="Calibri" w:hAnsi="Arial" w:cs="Arial"/>
          <w:w w:val="90"/>
          <w:sz w:val="20"/>
          <w:szCs w:val="20"/>
          <w:lang w:eastAsia="pt-BR"/>
        </w:rPr>
        <w:t>9</w:t>
      </w:r>
      <w:r w:rsidRPr="00867078">
        <w:rPr>
          <w:rFonts w:ascii="Arial" w:eastAsia="Calibri" w:hAnsi="Arial" w:cs="Arial"/>
          <w:w w:val="90"/>
          <w:sz w:val="20"/>
          <w:szCs w:val="20"/>
          <w:lang w:eastAsia="pt-BR"/>
        </w:rPr>
        <w:t>.</w:t>
      </w:r>
    </w:p>
    <w:p w14:paraId="29A1BFAD" w14:textId="77777777" w:rsidR="00867078" w:rsidRPr="00867078" w:rsidRDefault="00867078" w:rsidP="00867078">
      <w:pPr>
        <w:spacing w:after="0" w:line="240" w:lineRule="auto"/>
        <w:ind w:left="4111"/>
        <w:jc w:val="center"/>
        <w:rPr>
          <w:rFonts w:ascii="Arial" w:eastAsia="Calibri" w:hAnsi="Arial" w:cs="Arial"/>
          <w:w w:val="90"/>
          <w:sz w:val="20"/>
          <w:szCs w:val="20"/>
          <w:lang w:eastAsia="pt-BR"/>
        </w:rPr>
      </w:pPr>
    </w:p>
    <w:p w14:paraId="3D430BF1"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502DE9F3" w14:textId="77777777" w:rsidR="009F61B4" w:rsidRPr="009F61B4" w:rsidRDefault="009F61B4" w:rsidP="009F61B4">
      <w:pPr>
        <w:spacing w:after="0" w:line="240" w:lineRule="auto"/>
        <w:ind w:firstLine="993"/>
        <w:jc w:val="both"/>
        <w:rPr>
          <w:rFonts w:ascii="Arial" w:eastAsia="Times New Roman" w:hAnsi="Arial" w:cs="Arial"/>
          <w:w w:val="90"/>
          <w:sz w:val="20"/>
          <w:szCs w:val="20"/>
          <w:lang w:eastAsia="pt-BR"/>
        </w:rPr>
      </w:pPr>
      <w:r w:rsidRPr="009F61B4">
        <w:rPr>
          <w:rFonts w:ascii="Arial" w:eastAsia="Times New Roman" w:hAnsi="Arial" w:cs="Arial"/>
          <w:caps/>
          <w:color w:val="000000"/>
          <w:w w:val="90"/>
          <w:sz w:val="20"/>
          <w:szCs w:val="20"/>
          <w:lang w:eastAsia="pt-BR"/>
        </w:rPr>
        <w:t>A</w:t>
      </w:r>
      <w:r w:rsidRPr="009F61B4">
        <w:rPr>
          <w:rFonts w:ascii="Arial" w:eastAsia="Times New Roman" w:hAnsi="Arial" w:cs="Arial"/>
          <w:color w:val="000000"/>
          <w:w w:val="90"/>
          <w:sz w:val="20"/>
          <w:szCs w:val="20"/>
          <w:lang w:eastAsia="pt-BR"/>
        </w:rPr>
        <w:t xml:space="preserve">os ... dias do mês de ... de 2019, no edifício-sede do </w:t>
      </w:r>
      <w:r w:rsidRPr="009F61B4">
        <w:rPr>
          <w:rFonts w:ascii="Arial" w:eastAsia="Times New Roman" w:hAnsi="Arial" w:cs="Arial"/>
          <w:caps/>
          <w:color w:val="000000"/>
          <w:w w:val="90"/>
          <w:sz w:val="20"/>
          <w:szCs w:val="20"/>
          <w:lang w:eastAsia="pt-BR"/>
        </w:rPr>
        <w:t>Ministério Público do Estado</w:t>
      </w:r>
      <w:r w:rsidRPr="009F61B4">
        <w:rPr>
          <w:rFonts w:ascii="Arial" w:eastAsia="Times New Roman" w:hAnsi="Arial" w:cs="Arial"/>
          <w:caps/>
          <w:color w:val="000000"/>
          <w:w w:val="90"/>
          <w:sz w:val="10"/>
          <w:szCs w:val="20"/>
          <w:lang w:eastAsia="pt-BR"/>
        </w:rPr>
        <w:t xml:space="preserve"> </w:t>
      </w:r>
      <w:r w:rsidRPr="009F61B4">
        <w:rPr>
          <w:rFonts w:ascii="Arial" w:eastAsia="Times New Roman" w:hAnsi="Arial" w:cs="Arial"/>
          <w:caps/>
          <w:color w:val="000000"/>
          <w:w w:val="90"/>
          <w:sz w:val="20"/>
          <w:szCs w:val="20"/>
          <w:lang w:eastAsia="pt-BR"/>
        </w:rPr>
        <w:t>de</w:t>
      </w:r>
      <w:r w:rsidRPr="009F61B4">
        <w:rPr>
          <w:rFonts w:ascii="Arial" w:eastAsia="Times New Roman" w:hAnsi="Arial" w:cs="Arial"/>
          <w:caps/>
          <w:color w:val="000000"/>
          <w:w w:val="90"/>
          <w:sz w:val="10"/>
          <w:szCs w:val="20"/>
          <w:lang w:eastAsia="pt-BR"/>
        </w:rPr>
        <w:t xml:space="preserve"> </w:t>
      </w:r>
      <w:r w:rsidRPr="009F61B4">
        <w:rPr>
          <w:rFonts w:ascii="Arial" w:eastAsia="Times New Roman" w:hAnsi="Arial" w:cs="Arial"/>
          <w:caps/>
          <w:color w:val="000000"/>
          <w:w w:val="90"/>
          <w:sz w:val="20"/>
          <w:szCs w:val="20"/>
          <w:lang w:eastAsia="pt-BR"/>
        </w:rPr>
        <w:t>São</w:t>
      </w:r>
      <w:r w:rsidRPr="009F61B4">
        <w:rPr>
          <w:rFonts w:ascii="Arial" w:eastAsia="Times New Roman" w:hAnsi="Arial" w:cs="Arial"/>
          <w:caps/>
          <w:color w:val="000000"/>
          <w:w w:val="90"/>
          <w:sz w:val="10"/>
          <w:szCs w:val="20"/>
          <w:lang w:eastAsia="pt-BR"/>
        </w:rPr>
        <w:t xml:space="preserve"> </w:t>
      </w:r>
      <w:r w:rsidRPr="009F61B4">
        <w:rPr>
          <w:rFonts w:ascii="Arial" w:eastAsia="Times New Roman" w:hAnsi="Arial" w:cs="Arial"/>
          <w:caps/>
          <w:color w:val="000000"/>
          <w:w w:val="90"/>
          <w:sz w:val="20"/>
          <w:szCs w:val="20"/>
          <w:lang w:eastAsia="pt-BR"/>
        </w:rPr>
        <w:t>Paulo,</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situado</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na</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R</w:t>
      </w:r>
      <w:r w:rsidRPr="009F61B4">
        <w:rPr>
          <w:rFonts w:ascii="Arial" w:eastAsia="Times New Roman" w:hAnsi="Arial" w:cs="Arial"/>
          <w:color w:val="000000"/>
          <w:w w:val="90"/>
          <w:sz w:val="18"/>
          <w:szCs w:val="20"/>
          <w:lang w:eastAsia="pt-BR"/>
        </w:rPr>
        <w:t>.</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Riachuelo,</w:t>
      </w:r>
      <w:r w:rsidRPr="009F61B4">
        <w:rPr>
          <w:rFonts w:ascii="Arial" w:eastAsia="Times New Roman" w:hAnsi="Arial" w:cs="Arial"/>
          <w:color w:val="000000"/>
          <w:w w:val="90"/>
          <w:sz w:val="6"/>
          <w:szCs w:val="20"/>
          <w:lang w:eastAsia="pt-BR"/>
        </w:rPr>
        <w:t xml:space="preserve"> </w:t>
      </w:r>
      <w:r w:rsidRPr="009F61B4">
        <w:rPr>
          <w:rFonts w:ascii="Arial" w:eastAsia="Times New Roman" w:hAnsi="Arial" w:cs="Arial"/>
          <w:color w:val="000000"/>
          <w:w w:val="90"/>
          <w:sz w:val="20"/>
          <w:szCs w:val="20"/>
          <w:lang w:eastAsia="pt-BR"/>
        </w:rPr>
        <w:t>115,</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CEP</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01007-904,</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nesta</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Capital,</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compareceram</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as</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partes entre si justas e contratadas, a saber: de um lado, o MINISTÉRIO PÚBLICO DO ESTADO DE SÃO</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color w:val="000000"/>
          <w:w w:val="90"/>
          <w:sz w:val="20"/>
          <w:szCs w:val="20"/>
          <w:lang w:eastAsia="pt-BR"/>
        </w:rPr>
        <w:t>PAULO</w:t>
      </w:r>
      <w:r w:rsidRPr="009F61B4">
        <w:rPr>
          <w:rFonts w:ascii="Arial" w:eastAsia="Times New Roman" w:hAnsi="Arial" w:cs="Arial"/>
          <w:color w:val="000000"/>
          <w:w w:val="90"/>
          <w:sz w:val="18"/>
          <w:szCs w:val="20"/>
          <w:lang w:eastAsia="pt-BR"/>
        </w:rPr>
        <w:t>,</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por</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meio</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color w:val="000000"/>
          <w:w w:val="90"/>
          <w:sz w:val="20"/>
          <w:szCs w:val="20"/>
          <w:lang w:eastAsia="pt-BR"/>
        </w:rPr>
        <w:t>do</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b/>
          <w:color w:val="000000"/>
          <w:w w:val="90"/>
          <w:sz w:val="20"/>
          <w:szCs w:val="20"/>
          <w:lang w:eastAsia="pt-BR"/>
        </w:rPr>
        <w:t>FUNDO</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ESPECIAL</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DE</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DESPESA</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DO</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CENTRO</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DE</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ESTUDOS</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E</w:t>
      </w:r>
      <w:r w:rsidRPr="009F61B4">
        <w:rPr>
          <w:rFonts w:ascii="Arial" w:eastAsia="Times New Roman" w:hAnsi="Arial" w:cs="Arial"/>
          <w:color w:val="000000"/>
          <w:w w:val="90"/>
          <w:sz w:val="14"/>
          <w:szCs w:val="20"/>
          <w:lang w:eastAsia="pt-BR"/>
        </w:rPr>
        <w:t xml:space="preserve"> </w:t>
      </w:r>
      <w:r w:rsidRPr="009F61B4">
        <w:rPr>
          <w:rFonts w:ascii="Arial" w:eastAsia="Times New Roman" w:hAnsi="Arial" w:cs="Arial"/>
          <w:b/>
          <w:color w:val="000000"/>
          <w:w w:val="90"/>
          <w:sz w:val="20"/>
          <w:szCs w:val="20"/>
          <w:lang w:eastAsia="pt-BR"/>
        </w:rPr>
        <w:t>APERFEIÇOAMENTO</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FUNCIONAL</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DO</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MINISTÉRIO</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PÚBLICO</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DO</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ESTADO</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DE</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SÃO</w:t>
      </w:r>
      <w:r w:rsidRPr="009F61B4">
        <w:rPr>
          <w:rFonts w:ascii="Arial" w:eastAsia="Times New Roman" w:hAnsi="Arial" w:cs="Arial"/>
          <w:color w:val="000000"/>
          <w:w w:val="90"/>
          <w:sz w:val="20"/>
          <w:szCs w:val="20"/>
          <w:lang w:eastAsia="pt-BR"/>
        </w:rPr>
        <w:t xml:space="preserve"> </w:t>
      </w:r>
      <w:r w:rsidRPr="009F61B4">
        <w:rPr>
          <w:rFonts w:ascii="Arial" w:eastAsia="Times New Roman" w:hAnsi="Arial" w:cs="Arial"/>
          <w:b/>
          <w:color w:val="000000"/>
          <w:w w:val="90"/>
          <w:sz w:val="20"/>
          <w:szCs w:val="20"/>
          <w:lang w:eastAsia="pt-BR"/>
        </w:rPr>
        <w:t>PAULO</w:t>
      </w:r>
      <w:r w:rsidRPr="009F61B4">
        <w:rPr>
          <w:rFonts w:ascii="Arial" w:eastAsia="Times New Roman" w:hAnsi="Arial" w:cs="Arial"/>
          <w:color w:val="000000"/>
          <w:w w:val="90"/>
          <w:sz w:val="20"/>
          <w:szCs w:val="20"/>
          <w:lang w:eastAsia="pt-BR"/>
        </w:rPr>
        <w:t xml:space="preserve">, CNPJ nº 13.885.270/0001-79, neste ato representados pelo </w:t>
      </w:r>
      <w:r w:rsidRPr="009F61B4">
        <w:rPr>
          <w:rFonts w:ascii="Arial" w:eastAsia="Times New Roman" w:hAnsi="Arial" w:cs="Arial"/>
          <w:w w:val="90"/>
          <w:sz w:val="20"/>
          <w:szCs w:val="20"/>
          <w:lang w:eastAsia="pt-BR"/>
        </w:rPr>
        <w:t xml:space="preserve">Doutor </w:t>
      </w:r>
      <w:r w:rsidRPr="009F61B4">
        <w:rPr>
          <w:rFonts w:ascii="Arial" w:eastAsia="Times New Roman" w:hAnsi="Arial" w:cs="Arial"/>
          <w:b/>
          <w:w w:val="90"/>
          <w:sz w:val="20"/>
          <w:szCs w:val="20"/>
          <w:lang w:eastAsia="pt-BR"/>
        </w:rPr>
        <w:t>RICARDO</w:t>
      </w:r>
      <w:r w:rsidRPr="009F61B4">
        <w:rPr>
          <w:rFonts w:ascii="Arial" w:eastAsia="Times New Roman" w:hAnsi="Arial" w:cs="Arial"/>
          <w:w w:val="90"/>
          <w:sz w:val="20"/>
          <w:szCs w:val="20"/>
          <w:lang w:eastAsia="pt-BR"/>
        </w:rPr>
        <w:t xml:space="preserve"> </w:t>
      </w:r>
      <w:r w:rsidRPr="009F61B4">
        <w:rPr>
          <w:rFonts w:ascii="Arial" w:eastAsia="Times New Roman" w:hAnsi="Arial" w:cs="Arial"/>
          <w:b/>
          <w:w w:val="90"/>
          <w:sz w:val="20"/>
          <w:szCs w:val="20"/>
          <w:lang w:eastAsia="pt-BR"/>
        </w:rPr>
        <w:t>DE</w:t>
      </w:r>
      <w:r w:rsidRPr="009F61B4">
        <w:rPr>
          <w:rFonts w:ascii="Arial" w:eastAsia="Times New Roman" w:hAnsi="Arial" w:cs="Arial"/>
          <w:w w:val="90"/>
          <w:sz w:val="20"/>
          <w:szCs w:val="20"/>
          <w:lang w:eastAsia="pt-BR"/>
        </w:rPr>
        <w:t xml:space="preserve"> </w:t>
      </w:r>
      <w:r w:rsidRPr="009F61B4">
        <w:rPr>
          <w:rFonts w:ascii="Arial" w:eastAsia="Times New Roman" w:hAnsi="Arial" w:cs="Arial"/>
          <w:b/>
          <w:w w:val="90"/>
          <w:sz w:val="20"/>
          <w:szCs w:val="20"/>
          <w:lang w:eastAsia="pt-BR"/>
        </w:rPr>
        <w:t>BARROS</w:t>
      </w:r>
      <w:r w:rsidRPr="009F61B4">
        <w:rPr>
          <w:rFonts w:ascii="Arial" w:eastAsia="Times New Roman" w:hAnsi="Arial" w:cs="Arial"/>
          <w:w w:val="90"/>
          <w:sz w:val="20"/>
          <w:szCs w:val="20"/>
          <w:lang w:eastAsia="pt-BR"/>
        </w:rPr>
        <w:t xml:space="preserve"> </w:t>
      </w:r>
      <w:r w:rsidRPr="009F61B4">
        <w:rPr>
          <w:rFonts w:ascii="Arial" w:eastAsia="Times New Roman" w:hAnsi="Arial" w:cs="Arial"/>
          <w:b/>
          <w:w w:val="90"/>
          <w:sz w:val="20"/>
          <w:szCs w:val="20"/>
          <w:lang w:eastAsia="pt-BR"/>
        </w:rPr>
        <w:t>LEONEL</w:t>
      </w:r>
      <w:r w:rsidRPr="009F61B4">
        <w:rPr>
          <w:rFonts w:ascii="Arial" w:eastAsia="Times New Roman" w:hAnsi="Arial" w:cs="Arial"/>
          <w:w w:val="90"/>
          <w:sz w:val="20"/>
          <w:szCs w:val="20"/>
          <w:lang w:eastAsia="pt-BR"/>
        </w:rPr>
        <w:t>, Promotor de Justiça e Diretor-Geral,</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doravante</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denominado</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simplesmente</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b/>
          <w:color w:val="000000"/>
          <w:w w:val="90"/>
          <w:sz w:val="20"/>
          <w:szCs w:val="20"/>
          <w:lang w:eastAsia="pt-BR"/>
        </w:rPr>
        <w:t>CONTRATANTE</w:t>
      </w:r>
      <w:r w:rsidRPr="009F61B4">
        <w:rPr>
          <w:rFonts w:ascii="Arial" w:eastAsia="Times New Roman" w:hAnsi="Arial" w:cs="Arial"/>
          <w:color w:val="000000"/>
          <w:w w:val="90"/>
          <w:sz w:val="20"/>
          <w:szCs w:val="20"/>
          <w:lang w:eastAsia="pt-BR"/>
        </w:rPr>
        <w:t>,</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e,</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de</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olor w:val="000000"/>
          <w:w w:val="90"/>
          <w:sz w:val="20"/>
          <w:szCs w:val="20"/>
          <w:lang w:eastAsia="pt-BR"/>
        </w:rPr>
        <w:t>outro,</w:t>
      </w:r>
      <w:r w:rsidRPr="009F61B4">
        <w:rPr>
          <w:rFonts w:ascii="Arial" w:eastAsia="Times New Roman" w:hAnsi="Arial" w:cs="Arial"/>
          <w:color w:val="000000"/>
          <w:w w:val="90"/>
          <w:sz w:val="10"/>
          <w:szCs w:val="20"/>
          <w:lang w:eastAsia="pt-BR"/>
        </w:rPr>
        <w:t xml:space="preserve"> </w:t>
      </w:r>
      <w:r w:rsidRPr="009F61B4">
        <w:rPr>
          <w:rFonts w:ascii="Arial" w:eastAsia="Times New Roman" w:hAnsi="Arial" w:cs="Arial"/>
          <w:caps/>
          <w:color w:val="000000"/>
          <w:w w:val="90"/>
          <w:sz w:val="20"/>
          <w:szCs w:val="20"/>
          <w:lang w:eastAsia="pt-BR"/>
        </w:rPr>
        <w:t>...</w:t>
      </w:r>
      <w:r w:rsidRPr="009F61B4">
        <w:rPr>
          <w:rFonts w:ascii="Arial" w:eastAsia="Times New Roman" w:hAnsi="Arial" w:cs="Arial"/>
          <w:color w:val="000000"/>
          <w:w w:val="90"/>
          <w:sz w:val="20"/>
          <w:szCs w:val="20"/>
          <w:lang w:eastAsia="pt-BR"/>
        </w:rPr>
        <w:t xml:space="preserve">, CNPJ nº </w:t>
      </w:r>
      <w:r w:rsidRPr="009F61B4">
        <w:rPr>
          <w:rFonts w:ascii="Arial" w:eastAsia="Times New Roman" w:hAnsi="Arial" w:cs="Arial"/>
          <w:w w:val="90"/>
          <w:sz w:val="20"/>
          <w:szCs w:val="20"/>
          <w:lang w:eastAsia="pt-BR"/>
        </w:rPr>
        <w:t>...</w:t>
      </w:r>
      <w:r w:rsidRPr="009F61B4">
        <w:rPr>
          <w:rFonts w:ascii="Arial" w:eastAsia="Times New Roman" w:hAnsi="Arial" w:cs="Arial"/>
          <w:color w:val="000000"/>
          <w:w w:val="90"/>
          <w:sz w:val="20"/>
          <w:szCs w:val="20"/>
          <w:lang w:eastAsia="pt-BR"/>
        </w:rPr>
        <w:t xml:space="preserve">, estabelecida na ..., neste ato representada por ..., RG nº ... e CPF nº ..., doravante denominada simplesmente </w:t>
      </w:r>
      <w:r w:rsidRPr="009F61B4">
        <w:rPr>
          <w:rFonts w:ascii="Arial" w:eastAsia="Times New Roman" w:hAnsi="Arial" w:cs="Arial"/>
          <w:b/>
          <w:color w:val="000000"/>
          <w:w w:val="90"/>
          <w:sz w:val="20"/>
          <w:szCs w:val="20"/>
          <w:lang w:eastAsia="pt-BR"/>
        </w:rPr>
        <w:t>CONTRATADA</w:t>
      </w:r>
      <w:r w:rsidRPr="009F61B4">
        <w:rPr>
          <w:rFonts w:ascii="Arial" w:eastAsia="Times New Roman" w:hAnsi="Arial" w:cs="Arial"/>
          <w:color w:val="000000"/>
          <w:w w:val="90"/>
          <w:sz w:val="20"/>
          <w:szCs w:val="20"/>
          <w:lang w:eastAsia="pt-BR"/>
        </w:rPr>
        <w:t>, os quais têm certo e ajustado o presente Contrato, o qual será regido pelas cláusulas e condições a seguir descritas, com inteira submissão à Lei federal nº 8.666, de 21 de junho de 1993, com suas alterações, Lei estadual nº 6.544, de 22 de novembro 1989, e demais normas legais aplicáveis à espécie.</w:t>
      </w:r>
    </w:p>
    <w:p w14:paraId="0C750179"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7FC62B89" w14:textId="77777777" w:rsidR="00867078" w:rsidRPr="00867078" w:rsidRDefault="00867078" w:rsidP="00867078">
      <w:pPr>
        <w:widowControl w:val="0"/>
        <w:spacing w:after="0" w:line="240" w:lineRule="auto"/>
        <w:ind w:firstLine="426"/>
        <w:jc w:val="center"/>
        <w:outlineLvl w:val="2"/>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CLÁUSULA PRIMEIRA – DO OBJETO</w:t>
      </w:r>
    </w:p>
    <w:p w14:paraId="708129E4" w14:textId="77777777" w:rsidR="00867078" w:rsidRPr="009F61B4" w:rsidRDefault="00867078" w:rsidP="00867078">
      <w:pPr>
        <w:widowControl w:val="0"/>
        <w:spacing w:after="0" w:line="240" w:lineRule="auto"/>
        <w:ind w:firstLine="426"/>
        <w:jc w:val="both"/>
        <w:rPr>
          <w:rFonts w:ascii="Arial" w:eastAsia="Times New Roman" w:hAnsi="Arial" w:cs="Arial"/>
          <w:b/>
          <w:w w:val="90"/>
          <w:sz w:val="20"/>
          <w:szCs w:val="24"/>
          <w:lang w:eastAsia="pt-BR"/>
        </w:rPr>
      </w:pPr>
    </w:p>
    <w:p w14:paraId="26310B3D" w14:textId="11DB131E" w:rsidR="009F61B4" w:rsidRPr="009F61B4" w:rsidRDefault="009F61B4" w:rsidP="009F61B4">
      <w:pPr>
        <w:spacing w:after="0" w:line="240" w:lineRule="auto"/>
        <w:ind w:firstLine="993"/>
        <w:jc w:val="both"/>
        <w:rPr>
          <w:rFonts w:ascii="Arial" w:eastAsia="Times New Roman" w:hAnsi="Arial" w:cs="Arial"/>
          <w:w w:val="90"/>
          <w:sz w:val="20"/>
          <w:szCs w:val="20"/>
          <w:lang w:eastAsia="pt-BR"/>
        </w:rPr>
      </w:pPr>
      <w:r w:rsidRPr="009F61B4">
        <w:rPr>
          <w:rFonts w:ascii="Arial" w:eastAsia="Times New Roman" w:hAnsi="Arial" w:cs="Arial"/>
          <w:w w:val="90"/>
          <w:sz w:val="20"/>
          <w:szCs w:val="20"/>
          <w:lang w:eastAsia="pt-BR"/>
        </w:rPr>
        <w:t xml:space="preserve">Constitui objeto da presente avença o fornecimento ao CONTRATANTE, pela CONTRATADA, de ... (definir quantidades, produtos e marcas) ..., previstos no Anexo I do edital do Pregão Eletrônico nº </w:t>
      </w:r>
      <w:r w:rsidR="00277906">
        <w:rPr>
          <w:rFonts w:ascii="Arial" w:eastAsia="Times New Roman" w:hAnsi="Arial" w:cs="Arial"/>
          <w:w w:val="90"/>
          <w:sz w:val="20"/>
          <w:szCs w:val="20"/>
          <w:lang w:eastAsia="pt-BR"/>
        </w:rPr>
        <w:t>069</w:t>
      </w:r>
      <w:r w:rsidRPr="009F61B4">
        <w:rPr>
          <w:rFonts w:ascii="Arial" w:eastAsia="Times New Roman" w:hAnsi="Arial" w:cs="Arial"/>
          <w:w w:val="90"/>
          <w:sz w:val="20"/>
          <w:szCs w:val="20"/>
          <w:lang w:eastAsia="pt-BR"/>
        </w:rPr>
        <w:t>/2019, respeitadas as condições de fornecimento e demais disposições estabelecidas no aludido edital.</w:t>
      </w:r>
    </w:p>
    <w:p w14:paraId="4288DCEE"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17907207" w14:textId="77777777" w:rsidR="00867078" w:rsidRPr="00867078" w:rsidRDefault="00867078" w:rsidP="00867078">
      <w:pPr>
        <w:widowControl w:val="0"/>
        <w:spacing w:after="0" w:line="240" w:lineRule="auto"/>
        <w:ind w:firstLine="426"/>
        <w:jc w:val="center"/>
        <w:outlineLvl w:val="3"/>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SEGUNDA – DA VIGÊNCIA</w:t>
      </w:r>
    </w:p>
    <w:p w14:paraId="1B7328AC"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2BEC15D1"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w w:val="90"/>
          <w:sz w:val="20"/>
          <w:szCs w:val="20"/>
          <w:lang w:val="x-none" w:eastAsia="x-none"/>
        </w:rPr>
        <w:t xml:space="preserve">O presente Contrato terá vigência de </w:t>
      </w:r>
      <w:r w:rsidRPr="00867078">
        <w:rPr>
          <w:rFonts w:ascii="Arial" w:eastAsia="Times New Roman" w:hAnsi="Arial" w:cs="Arial"/>
          <w:b/>
          <w:w w:val="90"/>
          <w:sz w:val="20"/>
          <w:szCs w:val="20"/>
          <w:lang w:val="x-none" w:eastAsia="x-none"/>
        </w:rPr>
        <w:t>12</w:t>
      </w:r>
      <w:r w:rsidRPr="00867078">
        <w:rPr>
          <w:rFonts w:ascii="Arial" w:eastAsia="Times New Roman" w:hAnsi="Arial" w:cs="Arial"/>
          <w:w w:val="90"/>
          <w:sz w:val="20"/>
          <w:szCs w:val="20"/>
          <w:lang w:val="x-none" w:eastAsia="x-none"/>
        </w:rPr>
        <w:t xml:space="preserve"> (doze) meses, a contar da data de sua assinatura, em observância ao constante da Cláusula Terceira da presente avença, podendo ser alterada em razão do ali constante, ou prorrogada, nos termos da lei, por interesse do </w:t>
      </w:r>
      <w:r w:rsidRPr="00867078">
        <w:rPr>
          <w:rFonts w:ascii="Arial" w:eastAsia="Times New Roman" w:hAnsi="Arial" w:cs="Arial"/>
          <w:b/>
          <w:w w:val="90"/>
          <w:sz w:val="20"/>
          <w:szCs w:val="20"/>
          <w:lang w:val="x-none" w:eastAsia="x-none"/>
        </w:rPr>
        <w:t>CONTRATANTE</w:t>
      </w:r>
      <w:r w:rsidRPr="00867078">
        <w:rPr>
          <w:rFonts w:ascii="Arial" w:eastAsia="Times New Roman" w:hAnsi="Arial" w:cs="Arial"/>
          <w:w w:val="90"/>
          <w:sz w:val="20"/>
          <w:szCs w:val="20"/>
          <w:lang w:val="x-none" w:eastAsia="x-none"/>
        </w:rPr>
        <w:t>.</w:t>
      </w:r>
    </w:p>
    <w:p w14:paraId="1B0DC9C5"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7B02520B"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TERCEIRA – DO LOCAL, DOS PRAZOS E DA FORMA DE FORNECIMENTO</w:t>
      </w:r>
    </w:p>
    <w:p w14:paraId="23127B24"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170AD365" w14:textId="2D8935C2"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3.1.</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O</w:t>
      </w:r>
      <w:r w:rsidRPr="00867078">
        <w:rPr>
          <w:rFonts w:ascii="Arial" w:eastAsia="Times New Roman" w:hAnsi="Arial" w:cs="Arial"/>
          <w:w w:val="90"/>
          <w:sz w:val="20"/>
          <w:szCs w:val="20"/>
          <w:lang w:eastAsia="x-none"/>
        </w:rPr>
        <w:t>s</w:t>
      </w:r>
      <w:r w:rsidRPr="00867078">
        <w:rPr>
          <w:rFonts w:ascii="Arial" w:eastAsia="Times New Roman" w:hAnsi="Arial" w:cs="Arial"/>
          <w:w w:val="90"/>
          <w:sz w:val="20"/>
          <w:szCs w:val="20"/>
          <w:lang w:val="x-none" w:eastAsia="x-none"/>
        </w:rPr>
        <w:t xml:space="preserve"> </w:t>
      </w:r>
      <w:r w:rsidRPr="00867078">
        <w:rPr>
          <w:rFonts w:ascii="Arial" w:eastAsia="Times New Roman" w:hAnsi="Arial" w:cs="Arial"/>
          <w:w w:val="90"/>
          <w:sz w:val="20"/>
          <w:szCs w:val="20"/>
          <w:lang w:eastAsia="x-none"/>
        </w:rPr>
        <w:t>produtos</w:t>
      </w:r>
      <w:r w:rsidRPr="00867078">
        <w:rPr>
          <w:rFonts w:ascii="Arial" w:eastAsia="Times New Roman" w:hAnsi="Arial" w:cs="Arial"/>
          <w:w w:val="90"/>
          <w:sz w:val="20"/>
          <w:szCs w:val="20"/>
          <w:lang w:val="x-none" w:eastAsia="x-none"/>
        </w:rPr>
        <w:t>, objeto deste Contrato, dever</w:t>
      </w:r>
      <w:r w:rsidRPr="00867078">
        <w:rPr>
          <w:rFonts w:ascii="Arial" w:eastAsia="Times New Roman" w:hAnsi="Arial" w:cs="Arial"/>
          <w:w w:val="90"/>
          <w:sz w:val="20"/>
          <w:szCs w:val="20"/>
          <w:lang w:eastAsia="x-none"/>
        </w:rPr>
        <w:t>ão</w:t>
      </w:r>
      <w:r w:rsidRPr="00867078">
        <w:rPr>
          <w:rFonts w:ascii="Arial" w:eastAsia="Times New Roman" w:hAnsi="Arial" w:cs="Arial"/>
          <w:w w:val="90"/>
          <w:sz w:val="20"/>
          <w:szCs w:val="20"/>
          <w:lang w:val="x-none" w:eastAsia="x-none"/>
        </w:rPr>
        <w:t xml:space="preserve"> ser entregue</w:t>
      </w:r>
      <w:r w:rsidRPr="00867078">
        <w:rPr>
          <w:rFonts w:ascii="Arial" w:eastAsia="Times New Roman" w:hAnsi="Arial" w:cs="Arial"/>
          <w:w w:val="90"/>
          <w:sz w:val="20"/>
          <w:szCs w:val="20"/>
          <w:lang w:eastAsia="x-none"/>
        </w:rPr>
        <w:t>s</w:t>
      </w:r>
      <w:r w:rsidRPr="00867078">
        <w:rPr>
          <w:rFonts w:ascii="Arial" w:eastAsia="Times New Roman" w:hAnsi="Arial" w:cs="Arial"/>
          <w:w w:val="90"/>
          <w:sz w:val="20"/>
          <w:szCs w:val="20"/>
          <w:lang w:val="x-none" w:eastAsia="x-none"/>
        </w:rPr>
        <w:t xml:space="preserve"> </w:t>
      </w:r>
      <w:r w:rsidR="00E24AE9">
        <w:rPr>
          <w:rFonts w:ascii="Arial" w:eastAsia="Times New Roman" w:hAnsi="Arial" w:cs="Arial"/>
          <w:w w:val="90"/>
          <w:sz w:val="20"/>
          <w:szCs w:val="20"/>
          <w:lang w:eastAsia="x-none"/>
        </w:rPr>
        <w:t>em conformidade com o disposto nos</w:t>
      </w:r>
      <w:r w:rsidRPr="00867078">
        <w:rPr>
          <w:rFonts w:ascii="Arial" w:eastAsia="Times New Roman" w:hAnsi="Arial" w:cs="Arial"/>
          <w:w w:val="90"/>
          <w:sz w:val="20"/>
          <w:szCs w:val="20"/>
          <w:lang w:eastAsia="x-none"/>
        </w:rPr>
        <w:t xml:space="preserve"> itens </w:t>
      </w:r>
      <w:r w:rsidRPr="00867078">
        <w:rPr>
          <w:rFonts w:ascii="Arial" w:eastAsia="Times New Roman" w:hAnsi="Arial" w:cs="Arial"/>
          <w:b/>
          <w:w w:val="90"/>
          <w:sz w:val="20"/>
          <w:szCs w:val="20"/>
          <w:lang w:eastAsia="x-none"/>
        </w:rPr>
        <w:t xml:space="preserve">VIII </w:t>
      </w:r>
      <w:r w:rsidRPr="00867078">
        <w:rPr>
          <w:rFonts w:ascii="Arial" w:eastAsia="Times New Roman" w:hAnsi="Arial" w:cs="Arial"/>
          <w:w w:val="90"/>
          <w:sz w:val="20"/>
          <w:szCs w:val="20"/>
          <w:lang w:eastAsia="x-none"/>
        </w:rPr>
        <w:t xml:space="preserve">e </w:t>
      </w:r>
      <w:r w:rsidRPr="00867078">
        <w:rPr>
          <w:rFonts w:ascii="Arial" w:eastAsia="Times New Roman" w:hAnsi="Arial" w:cs="Arial"/>
          <w:b/>
          <w:w w:val="90"/>
          <w:sz w:val="20"/>
          <w:szCs w:val="20"/>
          <w:lang w:eastAsia="x-none"/>
        </w:rPr>
        <w:t>IX</w:t>
      </w:r>
      <w:r w:rsidRPr="00867078">
        <w:rPr>
          <w:rFonts w:ascii="Arial" w:eastAsia="Times New Roman" w:hAnsi="Arial" w:cs="Arial"/>
          <w:w w:val="90"/>
          <w:sz w:val="20"/>
          <w:szCs w:val="20"/>
          <w:lang w:eastAsia="x-none"/>
        </w:rPr>
        <w:t xml:space="preserve"> do Edital do Pregão Eletrônico nº </w:t>
      </w:r>
      <w:r w:rsidR="00277906">
        <w:rPr>
          <w:rFonts w:ascii="Arial" w:eastAsia="Times New Roman" w:hAnsi="Arial" w:cs="Arial"/>
          <w:w w:val="90"/>
          <w:sz w:val="20"/>
          <w:szCs w:val="20"/>
          <w:lang w:eastAsia="x-none"/>
        </w:rPr>
        <w:t>069</w:t>
      </w:r>
      <w:r w:rsidRPr="00867078">
        <w:rPr>
          <w:rFonts w:ascii="Arial" w:eastAsia="Times New Roman" w:hAnsi="Arial" w:cs="Arial"/>
          <w:w w:val="90"/>
          <w:sz w:val="20"/>
          <w:szCs w:val="20"/>
          <w:lang w:val="x-none" w:eastAsia="x-none"/>
        </w:rPr>
        <w:t>/201</w:t>
      </w:r>
      <w:r w:rsidR="007A391B">
        <w:rPr>
          <w:rFonts w:ascii="Arial" w:eastAsia="Times New Roman" w:hAnsi="Arial" w:cs="Arial"/>
          <w:w w:val="90"/>
          <w:sz w:val="20"/>
          <w:szCs w:val="20"/>
          <w:lang w:eastAsia="x-none"/>
        </w:rPr>
        <w:t>9</w:t>
      </w:r>
      <w:r w:rsidRPr="00867078">
        <w:rPr>
          <w:rFonts w:ascii="Arial" w:eastAsia="Times New Roman" w:hAnsi="Arial" w:cs="Arial"/>
          <w:w w:val="90"/>
          <w:sz w:val="20"/>
          <w:szCs w:val="20"/>
          <w:lang w:val="x-none" w:eastAsia="x-none"/>
        </w:rPr>
        <w:t>.</w:t>
      </w:r>
    </w:p>
    <w:p w14:paraId="155C8FD4"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1B066C18"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3.2.</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Novo(s) local(</w:t>
      </w:r>
      <w:proofErr w:type="spellStart"/>
      <w:r w:rsidRPr="00867078">
        <w:rPr>
          <w:rFonts w:ascii="Arial" w:eastAsia="Times New Roman" w:hAnsi="Arial" w:cs="Arial"/>
          <w:w w:val="90"/>
          <w:sz w:val="20"/>
          <w:szCs w:val="20"/>
          <w:lang w:val="x-none" w:eastAsia="x-none"/>
        </w:rPr>
        <w:t>is</w:t>
      </w:r>
      <w:proofErr w:type="spellEnd"/>
      <w:r w:rsidRPr="00867078">
        <w:rPr>
          <w:rFonts w:ascii="Arial" w:eastAsia="Times New Roman" w:hAnsi="Arial" w:cs="Arial"/>
          <w:w w:val="90"/>
          <w:sz w:val="20"/>
          <w:szCs w:val="20"/>
          <w:lang w:val="x-none" w:eastAsia="x-none"/>
        </w:rPr>
        <w:t>) e horários poderá(</w:t>
      </w:r>
      <w:proofErr w:type="spellStart"/>
      <w:r w:rsidRPr="00867078">
        <w:rPr>
          <w:rFonts w:ascii="Arial" w:eastAsia="Times New Roman" w:hAnsi="Arial" w:cs="Arial"/>
          <w:w w:val="90"/>
          <w:sz w:val="20"/>
          <w:szCs w:val="20"/>
          <w:lang w:val="x-none" w:eastAsia="x-none"/>
        </w:rPr>
        <w:t>ão</w:t>
      </w:r>
      <w:proofErr w:type="spellEnd"/>
      <w:r w:rsidRPr="00867078">
        <w:rPr>
          <w:rFonts w:ascii="Arial" w:eastAsia="Times New Roman" w:hAnsi="Arial" w:cs="Arial"/>
          <w:w w:val="90"/>
          <w:sz w:val="20"/>
          <w:szCs w:val="20"/>
          <w:lang w:val="x-none" w:eastAsia="x-none"/>
        </w:rPr>
        <w:t xml:space="preserve">) ser estabelecido(s), a critério do </w:t>
      </w:r>
      <w:r w:rsidRPr="00867078">
        <w:rPr>
          <w:rFonts w:ascii="Arial" w:eastAsia="Times New Roman" w:hAnsi="Arial" w:cs="Arial"/>
          <w:b/>
          <w:w w:val="90"/>
          <w:sz w:val="20"/>
          <w:szCs w:val="20"/>
          <w:lang w:val="x-none" w:eastAsia="x-none"/>
        </w:rPr>
        <w:t>CONTRATANTE</w:t>
      </w:r>
      <w:r w:rsidRPr="00867078">
        <w:rPr>
          <w:rFonts w:ascii="Arial" w:eastAsia="Times New Roman" w:hAnsi="Arial" w:cs="Arial"/>
          <w:w w:val="90"/>
          <w:sz w:val="20"/>
          <w:szCs w:val="20"/>
          <w:lang w:val="x-none" w:eastAsia="x-none"/>
        </w:rPr>
        <w:t xml:space="preserve">, mediante expedição de Ordem de Serviço à </w:t>
      </w:r>
      <w:r w:rsidRPr="00867078">
        <w:rPr>
          <w:rFonts w:ascii="Arial" w:eastAsia="Times New Roman" w:hAnsi="Arial" w:cs="Arial"/>
          <w:b/>
          <w:w w:val="90"/>
          <w:sz w:val="20"/>
          <w:szCs w:val="20"/>
          <w:lang w:val="x-none" w:eastAsia="x-none"/>
        </w:rPr>
        <w:t>CONTRATADA</w:t>
      </w:r>
      <w:r w:rsidRPr="00867078">
        <w:rPr>
          <w:rFonts w:ascii="Arial" w:eastAsia="Times New Roman" w:hAnsi="Arial" w:cs="Arial"/>
          <w:w w:val="90"/>
          <w:sz w:val="20"/>
          <w:szCs w:val="20"/>
          <w:lang w:val="x-none" w:eastAsia="x-none"/>
        </w:rPr>
        <w:t xml:space="preserve">, com antecedência mínima de </w:t>
      </w:r>
      <w:r w:rsidRPr="00867078">
        <w:rPr>
          <w:rFonts w:ascii="Arial" w:eastAsia="Times New Roman" w:hAnsi="Arial" w:cs="Arial"/>
          <w:b/>
          <w:w w:val="90"/>
          <w:sz w:val="20"/>
          <w:szCs w:val="20"/>
          <w:lang w:eastAsia="x-none"/>
        </w:rPr>
        <w:t>15</w:t>
      </w:r>
      <w:r w:rsidRPr="00867078">
        <w:rPr>
          <w:rFonts w:ascii="Arial" w:eastAsia="Times New Roman" w:hAnsi="Arial" w:cs="Arial"/>
          <w:w w:val="90"/>
          <w:sz w:val="20"/>
          <w:szCs w:val="20"/>
          <w:lang w:val="x-none" w:eastAsia="x-none"/>
        </w:rPr>
        <w:t xml:space="preserve"> (qu</w:t>
      </w:r>
      <w:r w:rsidRPr="00867078">
        <w:rPr>
          <w:rFonts w:ascii="Arial" w:eastAsia="Times New Roman" w:hAnsi="Arial" w:cs="Arial"/>
          <w:w w:val="90"/>
          <w:sz w:val="20"/>
          <w:szCs w:val="20"/>
          <w:lang w:eastAsia="x-none"/>
        </w:rPr>
        <w:t>inze</w:t>
      </w:r>
      <w:r w:rsidRPr="00867078">
        <w:rPr>
          <w:rFonts w:ascii="Arial" w:eastAsia="Times New Roman" w:hAnsi="Arial" w:cs="Arial"/>
          <w:w w:val="90"/>
          <w:sz w:val="20"/>
          <w:szCs w:val="20"/>
          <w:lang w:val="x-none" w:eastAsia="x-none"/>
        </w:rPr>
        <w:t xml:space="preserve">) </w:t>
      </w:r>
      <w:r w:rsidRPr="00867078">
        <w:rPr>
          <w:rFonts w:ascii="Arial" w:eastAsia="Times New Roman" w:hAnsi="Arial" w:cs="Arial"/>
          <w:w w:val="90"/>
          <w:sz w:val="20"/>
          <w:szCs w:val="20"/>
          <w:lang w:eastAsia="x-none"/>
        </w:rPr>
        <w:t>dias</w:t>
      </w:r>
      <w:r w:rsidRPr="00867078">
        <w:rPr>
          <w:rFonts w:ascii="Arial" w:eastAsia="Times New Roman" w:hAnsi="Arial" w:cs="Arial"/>
          <w:w w:val="90"/>
          <w:sz w:val="20"/>
          <w:szCs w:val="20"/>
          <w:lang w:val="x-none" w:eastAsia="x-none"/>
        </w:rPr>
        <w:t>, desde que na mesma região</w:t>
      </w:r>
      <w:r w:rsidRPr="00867078">
        <w:rPr>
          <w:rFonts w:ascii="Arial" w:eastAsia="Times New Roman" w:hAnsi="Arial" w:cs="Arial"/>
          <w:w w:val="90"/>
          <w:sz w:val="20"/>
          <w:szCs w:val="20"/>
          <w:lang w:eastAsia="x-none"/>
        </w:rPr>
        <w:t xml:space="preserve"> desta Capital</w:t>
      </w:r>
      <w:r w:rsidRPr="00867078">
        <w:rPr>
          <w:rFonts w:ascii="Arial" w:eastAsia="Times New Roman" w:hAnsi="Arial" w:cs="Arial"/>
          <w:w w:val="90"/>
          <w:sz w:val="20"/>
          <w:szCs w:val="20"/>
          <w:lang w:val="x-none" w:eastAsia="x-none"/>
        </w:rPr>
        <w:t>.</w:t>
      </w:r>
    </w:p>
    <w:p w14:paraId="606D9169"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eastAsia="x-none"/>
        </w:rPr>
      </w:pPr>
    </w:p>
    <w:p w14:paraId="667047ED" w14:textId="77777777" w:rsidR="00867078" w:rsidRDefault="00867078" w:rsidP="00FD0A46">
      <w:pPr>
        <w:widowControl w:val="0"/>
        <w:tabs>
          <w:tab w:val="num" w:pos="720"/>
        </w:tabs>
        <w:spacing w:after="0" w:line="240" w:lineRule="auto"/>
        <w:ind w:firstLine="426"/>
        <w:jc w:val="both"/>
        <w:rPr>
          <w:rFonts w:ascii="Arial" w:hAnsi="Arial" w:cs="Arial"/>
          <w:w w:val="90"/>
          <w:sz w:val="20"/>
          <w:szCs w:val="20"/>
        </w:rPr>
      </w:pPr>
      <w:r w:rsidRPr="00FD0A46">
        <w:rPr>
          <w:rFonts w:ascii="Arial" w:eastAsia="Times New Roman" w:hAnsi="Arial" w:cs="Arial"/>
          <w:b/>
          <w:w w:val="90"/>
          <w:sz w:val="20"/>
          <w:szCs w:val="20"/>
          <w:lang w:eastAsia="x-none"/>
        </w:rPr>
        <w:t>3.3.</w:t>
      </w:r>
      <w:r w:rsidRPr="00FD0A46">
        <w:rPr>
          <w:rFonts w:ascii="Arial" w:eastAsia="Times New Roman" w:hAnsi="Arial" w:cs="Arial"/>
          <w:w w:val="90"/>
          <w:sz w:val="20"/>
          <w:szCs w:val="20"/>
          <w:lang w:eastAsia="x-none"/>
        </w:rPr>
        <w:t xml:space="preserve"> </w:t>
      </w:r>
      <w:r w:rsidR="00FD0A46" w:rsidRPr="00FD0A46">
        <w:rPr>
          <w:rFonts w:ascii="Arial" w:hAnsi="Arial" w:cs="Arial"/>
          <w:w w:val="90"/>
          <w:sz w:val="20"/>
          <w:szCs w:val="20"/>
        </w:rPr>
        <w:t>Para o item 02 (adoçante): o material deverá ser entregue em até dez dias corridos, a contar do primeiro dia útil após a data de assinatura do Contrato.</w:t>
      </w:r>
    </w:p>
    <w:p w14:paraId="7C8446AE" w14:textId="77777777" w:rsidR="00FD0A46" w:rsidRPr="00FD0A46" w:rsidRDefault="00FD0A46" w:rsidP="00FD0A46">
      <w:pPr>
        <w:widowControl w:val="0"/>
        <w:tabs>
          <w:tab w:val="num" w:pos="720"/>
        </w:tabs>
        <w:spacing w:after="0" w:line="240" w:lineRule="auto"/>
        <w:ind w:firstLine="426"/>
        <w:jc w:val="both"/>
        <w:rPr>
          <w:rFonts w:ascii="Arial" w:eastAsia="Calibri" w:hAnsi="Arial" w:cs="Arial"/>
          <w:w w:val="90"/>
          <w:sz w:val="20"/>
          <w:szCs w:val="20"/>
          <w:lang w:val="x-none"/>
        </w:rPr>
      </w:pPr>
    </w:p>
    <w:p w14:paraId="79987D84" w14:textId="77777777" w:rsidR="00FD0A46" w:rsidRPr="00FD0A46" w:rsidRDefault="00FD0A46" w:rsidP="00FD0A46">
      <w:pPr>
        <w:spacing w:after="0" w:line="240" w:lineRule="auto"/>
        <w:ind w:firstLine="426"/>
        <w:jc w:val="both"/>
        <w:rPr>
          <w:rFonts w:ascii="Arial" w:eastAsia="Times New Roman" w:hAnsi="Arial" w:cs="Arial"/>
          <w:w w:val="90"/>
          <w:sz w:val="20"/>
          <w:szCs w:val="20"/>
          <w:lang w:eastAsia="pt-BR"/>
        </w:rPr>
      </w:pPr>
      <w:r w:rsidRPr="00FD0A46">
        <w:rPr>
          <w:rFonts w:ascii="Arial" w:eastAsia="Times New Roman" w:hAnsi="Arial" w:cs="Arial"/>
          <w:w w:val="90"/>
          <w:sz w:val="20"/>
          <w:szCs w:val="20"/>
          <w:lang w:eastAsia="pt-BR"/>
        </w:rPr>
        <w:t>3.3.1. Quanto ao item 01 (biscoitos) e ao item 03 (frutas), o fornecimento dos produtos será efetuado de forma parcelada, com entregas programadas mensais e semanais (conforme o caso), no período de doze meses. Não será admitida entrega total em um único lote, sendo que a primeira entrega deverá ser efetuada em até cinco dias úteis a contar do início da vigência do Contrato; as demais entregas deverão ser fornecidas em até dois dias úteis, a contar da requisição, sem ônus adicional para o CONTRATANTE.</w:t>
      </w:r>
    </w:p>
    <w:p w14:paraId="6A1417FA" w14:textId="77777777" w:rsidR="00DE7AA8" w:rsidRDefault="00DE7AA8" w:rsidP="00867078">
      <w:pPr>
        <w:widowControl w:val="0"/>
        <w:tabs>
          <w:tab w:val="left" w:pos="426"/>
        </w:tabs>
        <w:spacing w:after="0" w:line="240" w:lineRule="auto"/>
        <w:ind w:firstLine="426"/>
        <w:jc w:val="both"/>
        <w:rPr>
          <w:rFonts w:ascii="Arial" w:eastAsia="Times New Roman" w:hAnsi="Arial" w:cs="Arial"/>
          <w:b/>
          <w:w w:val="90"/>
          <w:sz w:val="20"/>
          <w:szCs w:val="24"/>
          <w:lang w:eastAsia="pt-BR"/>
        </w:rPr>
      </w:pPr>
    </w:p>
    <w:p w14:paraId="1FE8C8BC"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lastRenderedPageBreak/>
        <w:t xml:space="preserve">3.3.2. </w:t>
      </w:r>
      <w:r w:rsidRPr="00867078">
        <w:rPr>
          <w:rFonts w:ascii="Arial" w:eastAsia="Times New Roman" w:hAnsi="Arial" w:cs="Arial"/>
          <w:w w:val="90"/>
          <w:sz w:val="20"/>
          <w:szCs w:val="24"/>
          <w:lang w:eastAsia="pt-BR"/>
        </w:rPr>
        <w:t xml:space="preserve">O </w:t>
      </w:r>
      <w:r w:rsidRPr="00867078">
        <w:rPr>
          <w:rFonts w:ascii="Arial" w:eastAsia="Times New Roman" w:hAnsi="Arial" w:cs="Arial"/>
          <w:b/>
          <w:w w:val="90"/>
          <w:sz w:val="20"/>
          <w:szCs w:val="24"/>
          <w:lang w:eastAsia="pt-BR"/>
        </w:rPr>
        <w:t>CONTRATANTE</w:t>
      </w:r>
      <w:r w:rsidRPr="00867078">
        <w:rPr>
          <w:rFonts w:ascii="Arial" w:eastAsia="Times New Roman" w:hAnsi="Arial" w:cs="Arial"/>
          <w:w w:val="90"/>
          <w:sz w:val="20"/>
          <w:szCs w:val="24"/>
          <w:lang w:eastAsia="pt-BR"/>
        </w:rPr>
        <w:t xml:space="preserve"> se reserva o direito de não solicitar a totalidade da quantidade mensal, desde que regularmente oficiada à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em no máximo </w:t>
      </w:r>
      <w:r w:rsidRPr="00867078">
        <w:rPr>
          <w:rFonts w:ascii="Arial" w:eastAsia="Times New Roman" w:hAnsi="Arial" w:cs="Arial"/>
          <w:b/>
          <w:w w:val="90"/>
          <w:sz w:val="20"/>
          <w:szCs w:val="24"/>
          <w:lang w:eastAsia="pt-BR"/>
        </w:rPr>
        <w:t>48</w:t>
      </w:r>
      <w:r w:rsidRPr="00867078">
        <w:rPr>
          <w:rFonts w:ascii="Arial" w:eastAsia="Times New Roman" w:hAnsi="Arial" w:cs="Arial"/>
          <w:w w:val="90"/>
          <w:sz w:val="20"/>
          <w:szCs w:val="24"/>
          <w:lang w:eastAsia="pt-BR"/>
        </w:rPr>
        <w:t xml:space="preserve"> horas antes do dia acordado para a entrega.</w:t>
      </w:r>
    </w:p>
    <w:p w14:paraId="406991E3"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p>
    <w:p w14:paraId="2D0E9725"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3.3.3.</w:t>
      </w:r>
      <w:r w:rsidRPr="00867078">
        <w:rPr>
          <w:rFonts w:ascii="Arial" w:eastAsia="Times New Roman" w:hAnsi="Arial" w:cs="Arial"/>
          <w:w w:val="90"/>
          <w:sz w:val="20"/>
          <w:szCs w:val="24"/>
          <w:lang w:eastAsia="pt-BR"/>
        </w:rPr>
        <w:t xml:space="preserve"> Os lotes poderão ser redefinidos para mais ou para menos, conforme a variação do consumo mensal, evitando-se desperdício e armazenamento impróprio. </w:t>
      </w:r>
    </w:p>
    <w:p w14:paraId="23C92C94"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p>
    <w:p w14:paraId="77BFDDD6" w14:textId="77777777" w:rsidR="00867078" w:rsidRPr="00867078" w:rsidRDefault="00867078" w:rsidP="00867078">
      <w:pPr>
        <w:widowControl w:val="0"/>
        <w:tabs>
          <w:tab w:val="left" w:pos="426"/>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3.3.4.</w:t>
      </w:r>
      <w:r w:rsidRPr="00867078">
        <w:rPr>
          <w:rFonts w:ascii="Arial" w:eastAsia="Times New Roman" w:hAnsi="Arial" w:cs="Arial"/>
          <w:w w:val="90"/>
          <w:sz w:val="20"/>
          <w:szCs w:val="24"/>
          <w:lang w:eastAsia="pt-BR"/>
        </w:rPr>
        <w:t xml:space="preserve"> Em função do disposto no subitem </w:t>
      </w:r>
      <w:r w:rsidRPr="00867078">
        <w:rPr>
          <w:rFonts w:ascii="Arial" w:eastAsia="Times New Roman" w:hAnsi="Arial" w:cs="Arial"/>
          <w:b/>
          <w:w w:val="90"/>
          <w:sz w:val="20"/>
          <w:szCs w:val="24"/>
          <w:lang w:eastAsia="pt-BR"/>
        </w:rPr>
        <w:t xml:space="preserve">3.3.2 </w:t>
      </w:r>
      <w:r w:rsidRPr="00867078">
        <w:rPr>
          <w:rFonts w:ascii="Arial" w:eastAsia="Times New Roman" w:hAnsi="Arial" w:cs="Arial"/>
          <w:w w:val="90"/>
          <w:sz w:val="20"/>
          <w:szCs w:val="24"/>
          <w:lang w:eastAsia="pt-BR"/>
        </w:rPr>
        <w:t>acima, o prazo de vigência estipulado na Cláusula Segunda poderá ser alterado.</w:t>
      </w:r>
    </w:p>
    <w:p w14:paraId="16AE642A"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0"/>
          <w:lang w:eastAsia="x-none"/>
        </w:rPr>
      </w:pPr>
    </w:p>
    <w:p w14:paraId="3B4557D4"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0"/>
          <w:lang w:val="x-none" w:eastAsia="x-none"/>
        </w:rPr>
      </w:pPr>
      <w:r w:rsidRPr="00867078">
        <w:rPr>
          <w:rFonts w:ascii="Arial" w:eastAsia="Times New Roman" w:hAnsi="Arial" w:cs="Arial"/>
          <w:b/>
          <w:w w:val="90"/>
          <w:sz w:val="20"/>
          <w:szCs w:val="20"/>
          <w:lang w:val="x-none" w:eastAsia="x-none"/>
        </w:rPr>
        <w:t>CLÁUSULA QUARTA – DAS CONDIÇÕES DE RECEBIMENTO E DO ACEITE DEFINITIVO</w:t>
      </w:r>
    </w:p>
    <w:p w14:paraId="6E473F2C" w14:textId="77777777" w:rsidR="00867078" w:rsidRPr="00867078" w:rsidRDefault="00867078" w:rsidP="00867078">
      <w:pPr>
        <w:widowControl w:val="0"/>
        <w:tabs>
          <w:tab w:val="center" w:pos="4419"/>
          <w:tab w:val="right" w:pos="8838"/>
        </w:tabs>
        <w:spacing w:after="0" w:line="240" w:lineRule="auto"/>
        <w:ind w:firstLine="426"/>
        <w:jc w:val="both"/>
        <w:rPr>
          <w:rFonts w:ascii="Arial" w:eastAsia="Times New Roman" w:hAnsi="Arial" w:cs="Arial"/>
          <w:snapToGrid w:val="0"/>
          <w:w w:val="90"/>
          <w:lang w:val="x-none" w:eastAsia="pt-BR"/>
        </w:rPr>
      </w:pPr>
    </w:p>
    <w:p w14:paraId="3E4F6F0C"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 xml:space="preserve">4.1. </w:t>
      </w:r>
      <w:r w:rsidRPr="00867078">
        <w:rPr>
          <w:rFonts w:ascii="Arial" w:eastAsia="Times New Roman" w:hAnsi="Arial" w:cs="Arial"/>
          <w:w w:val="90"/>
          <w:sz w:val="20"/>
          <w:szCs w:val="20"/>
          <w:lang w:val="x-none" w:eastAsia="x-none"/>
        </w:rPr>
        <w:t>O objeto do contrato será recebido, provisoriamente, para verificação da conformidade com a especificação constante da proposta comercial.</w:t>
      </w:r>
    </w:p>
    <w:p w14:paraId="08640724" w14:textId="77777777" w:rsidR="00867078" w:rsidRPr="00867078" w:rsidRDefault="00867078" w:rsidP="00867078">
      <w:pPr>
        <w:widowControl w:val="0"/>
        <w:spacing w:after="0" w:line="240" w:lineRule="auto"/>
        <w:ind w:firstLine="426"/>
        <w:jc w:val="center"/>
        <w:rPr>
          <w:rFonts w:ascii="Arial" w:eastAsia="Times New Roman" w:hAnsi="Arial" w:cs="Arial"/>
          <w:w w:val="90"/>
          <w:sz w:val="20"/>
          <w:szCs w:val="20"/>
          <w:lang w:val="x-none" w:eastAsia="x-none"/>
        </w:rPr>
      </w:pPr>
    </w:p>
    <w:p w14:paraId="00729326"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4.2.</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A verificação ocorrerá num prazo de </w:t>
      </w:r>
      <w:r w:rsidRPr="00867078">
        <w:rPr>
          <w:rFonts w:ascii="Arial" w:eastAsia="Times New Roman" w:hAnsi="Arial" w:cs="Arial"/>
          <w:b/>
          <w:w w:val="90"/>
          <w:sz w:val="20"/>
          <w:szCs w:val="20"/>
          <w:lang w:val="x-none" w:eastAsia="x-none"/>
        </w:rPr>
        <w:t>2</w:t>
      </w:r>
      <w:r w:rsidRPr="00867078">
        <w:rPr>
          <w:rFonts w:ascii="Arial" w:eastAsia="Times New Roman" w:hAnsi="Arial" w:cs="Arial"/>
          <w:w w:val="90"/>
          <w:sz w:val="20"/>
          <w:szCs w:val="20"/>
          <w:lang w:val="x-none" w:eastAsia="x-none"/>
        </w:rPr>
        <w:t xml:space="preserve"> (dois) dias úteis após a entrega provisória.</w:t>
      </w:r>
    </w:p>
    <w:p w14:paraId="4683CC94"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494C3750" w14:textId="77777777" w:rsidR="00867078" w:rsidRPr="00867078" w:rsidRDefault="00867078" w:rsidP="00867078">
      <w:pPr>
        <w:widowControl w:val="0"/>
        <w:tabs>
          <w:tab w:val="num" w:pos="720"/>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4.3.</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Após a verificação, que permitirá aferir se o(s) produto(s) entregue(s) atendeu(</w:t>
      </w:r>
      <w:proofErr w:type="spellStart"/>
      <w:r w:rsidRPr="00867078">
        <w:rPr>
          <w:rFonts w:ascii="Arial" w:eastAsia="Times New Roman" w:hAnsi="Arial" w:cs="Arial"/>
          <w:w w:val="90"/>
          <w:sz w:val="20"/>
          <w:szCs w:val="20"/>
          <w:lang w:val="x-none" w:eastAsia="x-none"/>
        </w:rPr>
        <w:t>ram</w:t>
      </w:r>
      <w:proofErr w:type="spellEnd"/>
      <w:r w:rsidRPr="00867078">
        <w:rPr>
          <w:rFonts w:ascii="Arial" w:eastAsia="Times New Roman" w:hAnsi="Arial" w:cs="Arial"/>
          <w:w w:val="90"/>
          <w:sz w:val="20"/>
          <w:szCs w:val="20"/>
          <w:lang w:val="x-none" w:eastAsia="x-none"/>
        </w:rPr>
        <w:t xml:space="preserve">) aos requisitos do edital, ocorrerá o recebimento definitivo, mediante emissão de “Termo de Aceite”, por parte do </w:t>
      </w:r>
      <w:r w:rsidRPr="00867078">
        <w:rPr>
          <w:rFonts w:ascii="Arial" w:eastAsia="Times New Roman" w:hAnsi="Arial" w:cs="Arial"/>
          <w:b/>
          <w:w w:val="90"/>
          <w:sz w:val="20"/>
          <w:szCs w:val="20"/>
          <w:lang w:val="x-none" w:eastAsia="x-none"/>
        </w:rPr>
        <w:t>CONTRATANTE.</w:t>
      </w:r>
    </w:p>
    <w:p w14:paraId="0BF2CC6F"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7C998607"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 xml:space="preserve">4.4. </w:t>
      </w:r>
      <w:r w:rsidRPr="00867078">
        <w:rPr>
          <w:rFonts w:ascii="Arial" w:eastAsia="Times New Roman" w:hAnsi="Arial" w:cs="Arial"/>
          <w:w w:val="90"/>
          <w:sz w:val="20"/>
          <w:szCs w:val="20"/>
          <w:lang w:val="x-none" w:eastAsia="x-none"/>
        </w:rPr>
        <w:t xml:space="preserve">No caso de constatada divergência entre o produto entregue e o produto especificado na proposta, a </w:t>
      </w:r>
      <w:r w:rsidRPr="00867078">
        <w:rPr>
          <w:rFonts w:ascii="Arial" w:eastAsia="Times New Roman" w:hAnsi="Arial" w:cs="Arial"/>
          <w:b/>
          <w:w w:val="90"/>
          <w:sz w:val="20"/>
          <w:szCs w:val="20"/>
          <w:lang w:val="x-none" w:eastAsia="x-none"/>
        </w:rPr>
        <w:t>CONTRATADA</w:t>
      </w:r>
      <w:r w:rsidRPr="00867078">
        <w:rPr>
          <w:rFonts w:ascii="Arial" w:eastAsia="Times New Roman" w:hAnsi="Arial" w:cs="Arial"/>
          <w:w w:val="90"/>
          <w:sz w:val="20"/>
          <w:szCs w:val="20"/>
          <w:lang w:val="x-none" w:eastAsia="x-none"/>
        </w:rPr>
        <w:t xml:space="preserve"> deverá substituir o mesmo em, no máximo, </w:t>
      </w:r>
      <w:r w:rsidRPr="00867078">
        <w:rPr>
          <w:rFonts w:ascii="Arial" w:eastAsia="Times New Roman" w:hAnsi="Arial" w:cs="Arial"/>
          <w:w w:val="90"/>
          <w:sz w:val="20"/>
          <w:szCs w:val="20"/>
          <w:lang w:eastAsia="x-none"/>
        </w:rPr>
        <w:t>02 (</w:t>
      </w:r>
      <w:r w:rsidRPr="00867078">
        <w:rPr>
          <w:rFonts w:ascii="Arial" w:eastAsia="Times New Roman" w:hAnsi="Arial" w:cs="Arial"/>
          <w:w w:val="90"/>
          <w:sz w:val="20"/>
          <w:szCs w:val="20"/>
          <w:lang w:val="x-none" w:eastAsia="x-none"/>
        </w:rPr>
        <w:t>dois</w:t>
      </w:r>
      <w:r w:rsidRPr="00867078">
        <w:rPr>
          <w:rFonts w:ascii="Arial" w:eastAsia="Times New Roman" w:hAnsi="Arial" w:cs="Arial"/>
          <w:w w:val="90"/>
          <w:sz w:val="20"/>
          <w:szCs w:val="20"/>
          <w:lang w:eastAsia="x-none"/>
        </w:rPr>
        <w:t>)</w:t>
      </w:r>
      <w:r w:rsidRPr="00867078">
        <w:rPr>
          <w:rFonts w:ascii="Arial" w:eastAsia="Times New Roman" w:hAnsi="Arial" w:cs="Arial"/>
          <w:w w:val="90"/>
          <w:sz w:val="20"/>
          <w:szCs w:val="20"/>
          <w:lang w:val="x-none" w:eastAsia="x-none"/>
        </w:rPr>
        <w:t xml:space="preserve"> dias </w:t>
      </w:r>
      <w:r w:rsidRPr="00867078">
        <w:rPr>
          <w:rFonts w:ascii="Arial" w:eastAsia="Times New Roman" w:hAnsi="Arial" w:cs="Arial"/>
          <w:w w:val="90"/>
          <w:sz w:val="20"/>
          <w:szCs w:val="20"/>
          <w:lang w:eastAsia="x-none"/>
        </w:rPr>
        <w:t xml:space="preserve">corridos </w:t>
      </w:r>
      <w:r w:rsidRPr="00867078">
        <w:rPr>
          <w:rFonts w:ascii="Arial" w:eastAsia="Times New Roman" w:hAnsi="Arial" w:cs="Arial"/>
          <w:w w:val="90"/>
          <w:sz w:val="20"/>
          <w:szCs w:val="20"/>
          <w:lang w:val="x-none" w:eastAsia="x-none"/>
        </w:rPr>
        <w:t xml:space="preserve">contados do recebimento da comunicação da recusa. </w:t>
      </w:r>
    </w:p>
    <w:p w14:paraId="28B7B43A"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2A89EE50"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QUINTA - DO VALOR DO CONTRATO E RECURSOS CONSIGNADOS</w:t>
      </w:r>
    </w:p>
    <w:p w14:paraId="0888335B"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p>
    <w:p w14:paraId="6C26D7B0" w14:textId="77777777" w:rsidR="00867078" w:rsidRPr="00867078" w:rsidRDefault="00867078" w:rsidP="00867078">
      <w:pPr>
        <w:spacing w:after="0" w:line="240" w:lineRule="auto"/>
        <w:ind w:firstLine="426"/>
        <w:jc w:val="both"/>
        <w:rPr>
          <w:rFonts w:ascii="Arial" w:eastAsia="Times New Roman" w:hAnsi="Arial" w:cs="Arial"/>
          <w:color w:val="000000"/>
          <w:w w:val="90"/>
          <w:sz w:val="20"/>
          <w:szCs w:val="20"/>
          <w:lang w:eastAsia="pt-BR"/>
        </w:rPr>
      </w:pPr>
      <w:r w:rsidRPr="00867078">
        <w:rPr>
          <w:rFonts w:ascii="Arial" w:eastAsia="Times New Roman" w:hAnsi="Arial" w:cs="Arial"/>
          <w:snapToGrid w:val="0"/>
          <w:w w:val="90"/>
          <w:sz w:val="20"/>
          <w:szCs w:val="20"/>
          <w:lang w:eastAsia="pt-BR"/>
        </w:rPr>
        <w:tab/>
      </w:r>
      <w:r w:rsidRPr="00867078">
        <w:rPr>
          <w:rFonts w:ascii="Arial" w:eastAsia="Times New Roman" w:hAnsi="Arial" w:cs="Arial"/>
          <w:iCs/>
          <w:color w:val="000000"/>
          <w:w w:val="90"/>
          <w:sz w:val="20"/>
          <w:szCs w:val="20"/>
          <w:lang w:eastAsia="pt-BR"/>
        </w:rPr>
        <w:t>Para efeito legal, o valor do presente Contrato é de R$ ......., onerando recursos do elemento 339030.10 - Gêneros Alimentícios, UGE 270</w:t>
      </w:r>
      <w:r w:rsidR="007A391B">
        <w:rPr>
          <w:rFonts w:ascii="Arial" w:eastAsia="Times New Roman" w:hAnsi="Arial" w:cs="Arial"/>
          <w:iCs/>
          <w:color w:val="000000"/>
          <w:w w:val="90"/>
          <w:sz w:val="20"/>
          <w:szCs w:val="20"/>
          <w:lang w:eastAsia="pt-BR"/>
        </w:rPr>
        <w:t>031</w:t>
      </w:r>
      <w:r w:rsidRPr="00867078">
        <w:rPr>
          <w:rFonts w:ascii="Arial" w:eastAsia="Times New Roman" w:hAnsi="Arial" w:cs="Arial"/>
          <w:iCs/>
          <w:color w:val="000000"/>
          <w:w w:val="90"/>
          <w:sz w:val="20"/>
          <w:szCs w:val="20"/>
          <w:lang w:eastAsia="pt-BR"/>
        </w:rPr>
        <w:t xml:space="preserve"> </w:t>
      </w:r>
      <w:r w:rsidR="007225EC">
        <w:rPr>
          <w:rFonts w:ascii="Arial" w:eastAsia="Times New Roman" w:hAnsi="Arial" w:cs="Arial"/>
          <w:iCs/>
          <w:color w:val="000000"/>
          <w:w w:val="90"/>
          <w:sz w:val="20"/>
          <w:szCs w:val="20"/>
          <w:lang w:eastAsia="pt-BR"/>
        </w:rPr>
        <w:t xml:space="preserve">– FED - </w:t>
      </w:r>
      <w:r w:rsidR="007A391B" w:rsidRPr="007A391B">
        <w:rPr>
          <w:rFonts w:ascii="Arial" w:eastAsia="Times New Roman" w:hAnsi="Arial" w:cs="Arial"/>
          <w:iCs/>
          <w:color w:val="000000"/>
          <w:w w:val="90"/>
          <w:sz w:val="20"/>
          <w:szCs w:val="20"/>
          <w:lang w:eastAsia="pt-BR"/>
        </w:rPr>
        <w:t>Centro Estudos e Aperfeiçoamento Minist</w:t>
      </w:r>
      <w:r w:rsidR="007A391B">
        <w:rPr>
          <w:rFonts w:ascii="Arial" w:eastAsia="Times New Roman" w:hAnsi="Arial" w:cs="Arial"/>
          <w:iCs/>
          <w:color w:val="000000"/>
          <w:w w:val="90"/>
          <w:sz w:val="20"/>
          <w:szCs w:val="20"/>
          <w:lang w:eastAsia="pt-BR"/>
        </w:rPr>
        <w:t>ério</w:t>
      </w:r>
      <w:r w:rsidR="007A391B" w:rsidRPr="007A391B">
        <w:rPr>
          <w:rFonts w:ascii="Arial" w:eastAsia="Times New Roman" w:hAnsi="Arial" w:cs="Arial"/>
          <w:iCs/>
          <w:color w:val="000000"/>
          <w:w w:val="90"/>
          <w:sz w:val="20"/>
          <w:szCs w:val="20"/>
          <w:lang w:eastAsia="pt-BR"/>
        </w:rPr>
        <w:t xml:space="preserve"> Público, atividade 610 - Centro de Estudos e Aperfeiçoamento</w:t>
      </w:r>
      <w:r w:rsidRPr="00867078">
        <w:rPr>
          <w:rFonts w:ascii="Arial" w:eastAsia="Times New Roman" w:hAnsi="Arial" w:cs="Arial"/>
          <w:iCs/>
          <w:color w:val="000000"/>
          <w:w w:val="90"/>
          <w:sz w:val="20"/>
          <w:szCs w:val="20"/>
          <w:lang w:eastAsia="pt-BR"/>
        </w:rPr>
        <w:t>, para o período de 12 (doze) meses, sendo R$ ....... para o presente exercício e o restante, à conta da dotação orçamentária do próximo exercício</w:t>
      </w:r>
      <w:r w:rsidRPr="00867078">
        <w:rPr>
          <w:rFonts w:ascii="Arial" w:eastAsia="Times New Roman" w:hAnsi="Arial" w:cs="Arial"/>
          <w:color w:val="000000"/>
          <w:w w:val="90"/>
          <w:sz w:val="20"/>
          <w:szCs w:val="20"/>
          <w:lang w:eastAsia="pt-BR"/>
        </w:rPr>
        <w:t>.</w:t>
      </w:r>
    </w:p>
    <w:p w14:paraId="292D6C88" w14:textId="77777777" w:rsidR="00867078" w:rsidRPr="00867078" w:rsidRDefault="00867078" w:rsidP="00867078">
      <w:pPr>
        <w:widowControl w:val="0"/>
        <w:tabs>
          <w:tab w:val="left" w:pos="567"/>
        </w:tabs>
        <w:spacing w:after="0" w:line="240" w:lineRule="auto"/>
        <w:ind w:firstLine="426"/>
        <w:jc w:val="both"/>
        <w:rPr>
          <w:rFonts w:ascii="Arial" w:eastAsia="Times New Roman" w:hAnsi="Arial" w:cs="Arial"/>
          <w:w w:val="90"/>
          <w:sz w:val="20"/>
          <w:szCs w:val="24"/>
          <w:lang w:eastAsia="pt-BR"/>
        </w:rPr>
      </w:pPr>
    </w:p>
    <w:p w14:paraId="4EA95EF8" w14:textId="77777777" w:rsidR="00867078" w:rsidRPr="00867078" w:rsidRDefault="00867078" w:rsidP="00867078">
      <w:pPr>
        <w:widowControl w:val="0"/>
        <w:spacing w:after="0" w:line="240" w:lineRule="auto"/>
        <w:ind w:firstLine="426"/>
        <w:jc w:val="center"/>
        <w:outlineLvl w:val="1"/>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CLÁUSULA SEXTA - DO PREÇO E FORMA DE PAGAMENTO</w:t>
      </w:r>
    </w:p>
    <w:p w14:paraId="52AD2776"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57CFABC3" w14:textId="77777777" w:rsidR="00867078" w:rsidRPr="00867078" w:rsidRDefault="00867078" w:rsidP="00867078">
      <w:pPr>
        <w:spacing w:after="0" w:line="240" w:lineRule="auto"/>
        <w:ind w:firstLine="426"/>
        <w:jc w:val="both"/>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sidRPr="00867078">
        <w:rPr>
          <w:rFonts w:ascii="Arial" w:eastAsia="Calibri" w:hAnsi="Arial" w:cs="Arial"/>
          <w:iCs/>
          <w:color w:val="000000"/>
          <w:w w:val="90"/>
          <w:sz w:val="20"/>
          <w:szCs w:val="20"/>
          <w:lang w:eastAsia="pt-BR"/>
        </w:rPr>
        <w:t xml:space="preserve"> Pelo fornecimento do objeto do presente Contrato, o </w:t>
      </w:r>
      <w:r w:rsidRPr="00867078">
        <w:rPr>
          <w:rFonts w:ascii="Arial" w:eastAsia="Calibri" w:hAnsi="Arial" w:cs="Arial"/>
          <w:b/>
          <w:iCs/>
          <w:color w:val="000000"/>
          <w:w w:val="90"/>
          <w:sz w:val="20"/>
          <w:szCs w:val="20"/>
          <w:lang w:eastAsia="pt-BR"/>
        </w:rPr>
        <w:t>CONTRATANTE</w:t>
      </w:r>
      <w:r w:rsidRPr="00867078">
        <w:rPr>
          <w:rFonts w:ascii="Arial" w:eastAsia="Calibri" w:hAnsi="Arial" w:cs="Arial"/>
          <w:iCs/>
          <w:color w:val="000000"/>
          <w:w w:val="90"/>
          <w:sz w:val="20"/>
          <w:szCs w:val="20"/>
          <w:lang w:eastAsia="pt-BR"/>
        </w:rPr>
        <w:t xml:space="preserve"> pagará à </w:t>
      </w:r>
      <w:r w:rsidRPr="00867078">
        <w:rPr>
          <w:rFonts w:ascii="Arial" w:eastAsia="Calibri" w:hAnsi="Arial" w:cs="Arial"/>
          <w:b/>
          <w:iCs/>
          <w:color w:val="000000"/>
          <w:w w:val="90"/>
          <w:sz w:val="20"/>
          <w:szCs w:val="20"/>
          <w:lang w:eastAsia="pt-BR"/>
        </w:rPr>
        <w:t>CONTRATADA</w:t>
      </w:r>
      <w:r w:rsidRPr="00867078">
        <w:rPr>
          <w:rFonts w:ascii="Arial" w:eastAsia="Calibri" w:hAnsi="Arial" w:cs="Arial"/>
          <w:iCs/>
          <w:color w:val="000000"/>
          <w:w w:val="90"/>
          <w:sz w:val="20"/>
          <w:szCs w:val="20"/>
          <w:lang w:eastAsia="pt-BR"/>
        </w:rPr>
        <w:t xml:space="preserve"> os seguintes valores unitários:</w:t>
      </w:r>
    </w:p>
    <w:p w14:paraId="54FD4622"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p>
    <w:p w14:paraId="13786E94"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6.1.1.</w:t>
      </w:r>
      <w:r w:rsidRPr="00867078">
        <w:rPr>
          <w:rFonts w:ascii="Arial" w:eastAsia="Calibri" w:hAnsi="Arial" w:cs="Arial"/>
          <w:iCs/>
          <w:color w:val="000000"/>
          <w:w w:val="90"/>
          <w:sz w:val="20"/>
          <w:szCs w:val="20"/>
          <w:lang w:eastAsia="pt-BR"/>
        </w:rPr>
        <w:t xml:space="preserve"> R$ ... para o subitem 1.1, totalizando R$ </w:t>
      </w:r>
      <w:proofErr w:type="gramStart"/>
      <w:r w:rsidRPr="00867078">
        <w:rPr>
          <w:rFonts w:ascii="Arial" w:eastAsia="Calibri" w:hAnsi="Arial" w:cs="Arial"/>
          <w:iCs/>
          <w:color w:val="000000"/>
          <w:w w:val="90"/>
          <w:sz w:val="20"/>
          <w:szCs w:val="20"/>
          <w:lang w:eastAsia="pt-BR"/>
        </w:rPr>
        <w:t>... .</w:t>
      </w:r>
      <w:proofErr w:type="gramEnd"/>
    </w:p>
    <w:p w14:paraId="0E36F0A5"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6.1.2.</w:t>
      </w:r>
      <w:r w:rsidRPr="00867078">
        <w:rPr>
          <w:rFonts w:ascii="Arial" w:eastAsia="Calibri" w:hAnsi="Arial" w:cs="Arial"/>
          <w:iCs/>
          <w:color w:val="000000"/>
          <w:w w:val="90"/>
          <w:sz w:val="20"/>
          <w:szCs w:val="20"/>
          <w:lang w:eastAsia="pt-BR"/>
        </w:rPr>
        <w:t xml:space="preserve"> R$ ... para o subitem 1.2, totalizando R$ </w:t>
      </w:r>
      <w:proofErr w:type="gramStart"/>
      <w:r w:rsidRPr="00867078">
        <w:rPr>
          <w:rFonts w:ascii="Arial" w:eastAsia="Calibri" w:hAnsi="Arial" w:cs="Arial"/>
          <w:iCs/>
          <w:color w:val="000000"/>
          <w:w w:val="90"/>
          <w:sz w:val="20"/>
          <w:szCs w:val="20"/>
          <w:lang w:eastAsia="pt-BR"/>
        </w:rPr>
        <w:t>... .</w:t>
      </w:r>
      <w:proofErr w:type="gramEnd"/>
    </w:p>
    <w:p w14:paraId="6CBAAB5A"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6.1.3.</w:t>
      </w:r>
      <w:r w:rsidRPr="00867078">
        <w:rPr>
          <w:rFonts w:ascii="Arial" w:eastAsia="Calibri" w:hAnsi="Arial" w:cs="Arial"/>
          <w:iCs/>
          <w:color w:val="000000"/>
          <w:w w:val="90"/>
          <w:sz w:val="20"/>
          <w:szCs w:val="20"/>
          <w:lang w:eastAsia="pt-BR"/>
        </w:rPr>
        <w:t xml:space="preserve"> R$ ... para o subitem </w:t>
      </w:r>
      <w:r w:rsidR="007A391B">
        <w:rPr>
          <w:rFonts w:ascii="Arial" w:eastAsia="Calibri" w:hAnsi="Arial" w:cs="Arial"/>
          <w:iCs/>
          <w:color w:val="000000"/>
          <w:w w:val="90"/>
          <w:sz w:val="20"/>
          <w:szCs w:val="20"/>
          <w:lang w:eastAsia="pt-BR"/>
        </w:rPr>
        <w:t>1.3</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504C8B7D"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6.1.4.</w:t>
      </w:r>
      <w:r w:rsidRPr="00867078">
        <w:rPr>
          <w:rFonts w:ascii="Arial" w:eastAsia="Calibri" w:hAnsi="Arial" w:cs="Arial"/>
          <w:iCs/>
          <w:color w:val="000000"/>
          <w:w w:val="90"/>
          <w:sz w:val="20"/>
          <w:szCs w:val="20"/>
          <w:lang w:eastAsia="pt-BR"/>
        </w:rPr>
        <w:t xml:space="preserve"> R$ ... para o subitem </w:t>
      </w:r>
      <w:r w:rsidR="007A391B">
        <w:rPr>
          <w:rFonts w:ascii="Arial" w:eastAsia="Calibri" w:hAnsi="Arial" w:cs="Arial"/>
          <w:iCs/>
          <w:color w:val="000000"/>
          <w:w w:val="90"/>
          <w:sz w:val="20"/>
          <w:szCs w:val="20"/>
          <w:lang w:eastAsia="pt-BR"/>
        </w:rPr>
        <w:t>1.4</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2390148D" w14:textId="77777777" w:rsidR="00867078" w:rsidRDefault="00867078" w:rsidP="00867078">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6.1.5.</w:t>
      </w:r>
      <w:r w:rsidRPr="00867078">
        <w:rPr>
          <w:rFonts w:ascii="Arial" w:eastAsia="Calibri" w:hAnsi="Arial" w:cs="Arial"/>
          <w:iCs/>
          <w:color w:val="000000"/>
          <w:w w:val="90"/>
          <w:sz w:val="20"/>
          <w:szCs w:val="20"/>
          <w:lang w:eastAsia="pt-BR"/>
        </w:rPr>
        <w:t xml:space="preserve"> R$ ... para o subitem </w:t>
      </w:r>
      <w:r w:rsidR="007A391B">
        <w:rPr>
          <w:rFonts w:ascii="Arial" w:eastAsia="Calibri" w:hAnsi="Arial" w:cs="Arial"/>
          <w:iCs/>
          <w:color w:val="000000"/>
          <w:w w:val="90"/>
          <w:sz w:val="20"/>
          <w:szCs w:val="20"/>
          <w:lang w:eastAsia="pt-BR"/>
        </w:rPr>
        <w:t>1.5</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69712C67"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6.1.5.</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1.5</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35C15AB0"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6</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1.6</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55C0E1A9"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7</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1.7</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639DF46C"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8</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1.8</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3DB6BFE2"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9</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1.9</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26EC031E"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10</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1.10</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47404A59"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11</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1.11</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087117DF"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12</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1.12</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75AD69D3"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13</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1.13</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18C1BD1D"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14</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1.14</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5B80C5F1" w14:textId="77777777" w:rsidR="007A391B" w:rsidRDefault="007A391B" w:rsidP="007A391B">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Pr>
          <w:rFonts w:ascii="Arial" w:eastAsia="Calibri" w:hAnsi="Arial" w:cs="Arial"/>
          <w:b/>
          <w:iCs/>
          <w:color w:val="000000"/>
          <w:w w:val="90"/>
          <w:sz w:val="20"/>
          <w:szCs w:val="20"/>
          <w:lang w:eastAsia="pt-BR"/>
        </w:rPr>
        <w:t>1</w:t>
      </w:r>
      <w:r w:rsidRPr="00867078">
        <w:rPr>
          <w:rFonts w:ascii="Arial" w:eastAsia="Calibri" w:hAnsi="Arial" w:cs="Arial"/>
          <w:b/>
          <w:iCs/>
          <w:color w:val="000000"/>
          <w:w w:val="90"/>
          <w:sz w:val="20"/>
          <w:szCs w:val="20"/>
          <w:lang w:eastAsia="pt-BR"/>
        </w:rPr>
        <w:t>5.</w:t>
      </w:r>
      <w:r w:rsidRPr="00867078">
        <w:rPr>
          <w:rFonts w:ascii="Arial" w:eastAsia="Calibri" w:hAnsi="Arial" w:cs="Arial"/>
          <w:iCs/>
          <w:color w:val="000000"/>
          <w:w w:val="90"/>
          <w:sz w:val="20"/>
          <w:szCs w:val="20"/>
          <w:lang w:eastAsia="pt-BR"/>
        </w:rPr>
        <w:t xml:space="preserve"> R$ ... para o subitem </w:t>
      </w:r>
      <w:r>
        <w:rPr>
          <w:rFonts w:ascii="Arial" w:eastAsia="Calibri" w:hAnsi="Arial" w:cs="Arial"/>
          <w:iCs/>
          <w:color w:val="000000"/>
          <w:w w:val="90"/>
          <w:sz w:val="20"/>
          <w:szCs w:val="20"/>
          <w:lang w:eastAsia="pt-BR"/>
        </w:rPr>
        <w:t>1.15</w:t>
      </w:r>
      <w:r w:rsidRPr="00867078">
        <w:rPr>
          <w:rFonts w:ascii="Arial" w:eastAsia="Calibri" w:hAnsi="Arial" w:cs="Arial"/>
          <w:iCs/>
          <w:color w:val="000000"/>
          <w:w w:val="90"/>
          <w:sz w:val="20"/>
          <w:szCs w:val="20"/>
          <w:lang w:eastAsia="pt-BR"/>
        </w:rPr>
        <w:t xml:space="preserve">, totalizando R$ </w:t>
      </w:r>
      <w:proofErr w:type="gramStart"/>
      <w:r w:rsidRPr="00867078">
        <w:rPr>
          <w:rFonts w:ascii="Arial" w:eastAsia="Calibri" w:hAnsi="Arial" w:cs="Arial"/>
          <w:iCs/>
          <w:color w:val="000000"/>
          <w:w w:val="90"/>
          <w:sz w:val="20"/>
          <w:szCs w:val="20"/>
          <w:lang w:eastAsia="pt-BR"/>
        </w:rPr>
        <w:t>... .</w:t>
      </w:r>
      <w:proofErr w:type="gramEnd"/>
    </w:p>
    <w:p w14:paraId="7636A888" w14:textId="77777777" w:rsidR="00867078" w:rsidRDefault="00867078" w:rsidP="00867078">
      <w:pPr>
        <w:spacing w:after="0" w:line="240" w:lineRule="auto"/>
        <w:ind w:firstLine="426"/>
        <w:rPr>
          <w:rFonts w:ascii="Arial" w:eastAsia="Calibri" w:hAnsi="Arial" w:cs="Arial"/>
          <w:iCs/>
          <w:color w:val="000000"/>
          <w:w w:val="90"/>
          <w:sz w:val="20"/>
          <w:szCs w:val="20"/>
          <w:lang w:eastAsia="pt-BR"/>
        </w:rPr>
      </w:pPr>
      <w:r w:rsidRPr="00867078">
        <w:rPr>
          <w:rFonts w:ascii="Arial" w:eastAsia="Calibri" w:hAnsi="Arial" w:cs="Arial"/>
          <w:b/>
          <w:iCs/>
          <w:color w:val="000000"/>
          <w:w w:val="90"/>
          <w:sz w:val="20"/>
          <w:szCs w:val="20"/>
          <w:lang w:eastAsia="pt-BR"/>
        </w:rPr>
        <w:t>6.1.</w:t>
      </w:r>
      <w:r w:rsidR="007A391B">
        <w:rPr>
          <w:rFonts w:ascii="Arial" w:eastAsia="Calibri" w:hAnsi="Arial" w:cs="Arial"/>
          <w:b/>
          <w:iCs/>
          <w:color w:val="000000"/>
          <w:w w:val="90"/>
          <w:sz w:val="20"/>
          <w:szCs w:val="20"/>
          <w:lang w:eastAsia="pt-BR"/>
        </w:rPr>
        <w:t>1</w:t>
      </w:r>
      <w:r w:rsidR="006B4DC8">
        <w:rPr>
          <w:rFonts w:ascii="Arial" w:eastAsia="Calibri" w:hAnsi="Arial" w:cs="Arial"/>
          <w:b/>
          <w:iCs/>
          <w:color w:val="000000"/>
          <w:w w:val="90"/>
          <w:sz w:val="20"/>
          <w:szCs w:val="20"/>
          <w:lang w:eastAsia="pt-BR"/>
        </w:rPr>
        <w:t>6</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w:t>
      </w:r>
      <w:r w:rsidR="0004097E" w:rsidRPr="0004097E">
        <w:rPr>
          <w:rFonts w:ascii="Arial" w:eastAsia="Calibri" w:hAnsi="Arial" w:cs="Arial"/>
          <w:iCs/>
          <w:color w:val="000000"/>
          <w:w w:val="90"/>
          <w:sz w:val="20"/>
          <w:szCs w:val="20"/>
          <w:lang w:eastAsia="pt-BR"/>
        </w:rPr>
        <w:t xml:space="preserve"> </w:t>
      </w:r>
      <w:r w:rsidR="0004097E" w:rsidRPr="00867078">
        <w:rPr>
          <w:rFonts w:ascii="Arial" w:eastAsia="Calibri" w:hAnsi="Arial" w:cs="Arial"/>
          <w:iCs/>
          <w:color w:val="000000"/>
          <w:w w:val="90"/>
          <w:sz w:val="20"/>
          <w:szCs w:val="20"/>
          <w:lang w:eastAsia="pt-BR"/>
        </w:rPr>
        <w:t xml:space="preserve">para o item </w:t>
      </w:r>
      <w:r w:rsidR="00DE7AA8">
        <w:rPr>
          <w:rFonts w:ascii="Arial" w:eastAsia="Calibri" w:hAnsi="Arial" w:cs="Arial"/>
          <w:iCs/>
          <w:color w:val="000000"/>
          <w:w w:val="90"/>
          <w:sz w:val="20"/>
          <w:szCs w:val="20"/>
          <w:lang w:eastAsia="pt-BR"/>
        </w:rPr>
        <w:t>2</w:t>
      </w:r>
      <w:r w:rsidR="0004097E" w:rsidRPr="00867078">
        <w:rPr>
          <w:rFonts w:ascii="Arial" w:eastAsia="Calibri" w:hAnsi="Arial" w:cs="Arial"/>
          <w:iCs/>
          <w:color w:val="000000"/>
          <w:w w:val="90"/>
          <w:sz w:val="20"/>
          <w:szCs w:val="20"/>
          <w:lang w:eastAsia="pt-BR"/>
        </w:rPr>
        <w:t>, totalizando R$ ...</w:t>
      </w:r>
    </w:p>
    <w:p w14:paraId="29EC5E85" w14:textId="77777777" w:rsidR="00DE7AA8" w:rsidRPr="00867078" w:rsidRDefault="00DE7AA8" w:rsidP="00DE7AA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6.1.1</w:t>
      </w:r>
      <w:r>
        <w:rPr>
          <w:rFonts w:ascii="Arial" w:eastAsia="Calibri" w:hAnsi="Arial" w:cs="Arial"/>
          <w:b/>
          <w:iCs/>
          <w:color w:val="000000"/>
          <w:w w:val="90"/>
          <w:sz w:val="20"/>
          <w:szCs w:val="20"/>
          <w:lang w:eastAsia="pt-BR"/>
        </w:rPr>
        <w:t>7</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3.2, totalizando R$ </w:t>
      </w:r>
      <w:proofErr w:type="gramStart"/>
      <w:r w:rsidRPr="00867078">
        <w:rPr>
          <w:rFonts w:ascii="Arial" w:eastAsia="Calibri" w:hAnsi="Arial" w:cs="Arial"/>
          <w:iCs/>
          <w:color w:val="000000"/>
          <w:w w:val="90"/>
          <w:sz w:val="20"/>
          <w:szCs w:val="20"/>
          <w:lang w:eastAsia="pt-BR"/>
        </w:rPr>
        <w:t>... .</w:t>
      </w:r>
      <w:proofErr w:type="gramEnd"/>
    </w:p>
    <w:p w14:paraId="6BF2EA8E"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bookmarkStart w:id="3" w:name="_Hlk19879121"/>
      <w:r w:rsidRPr="00867078">
        <w:rPr>
          <w:rFonts w:ascii="Arial" w:eastAsia="Calibri" w:hAnsi="Arial" w:cs="Arial"/>
          <w:b/>
          <w:iCs/>
          <w:color w:val="000000"/>
          <w:w w:val="90"/>
          <w:sz w:val="20"/>
          <w:szCs w:val="20"/>
          <w:lang w:eastAsia="pt-BR"/>
        </w:rPr>
        <w:t>6.1.1</w:t>
      </w:r>
      <w:r w:rsidR="00DE7AA8">
        <w:rPr>
          <w:rFonts w:ascii="Arial" w:eastAsia="Calibri" w:hAnsi="Arial" w:cs="Arial"/>
          <w:b/>
          <w:iCs/>
          <w:color w:val="000000"/>
          <w:w w:val="90"/>
          <w:sz w:val="20"/>
          <w:szCs w:val="20"/>
          <w:lang w:eastAsia="pt-BR"/>
        </w:rPr>
        <w:t>8</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3.2, totalizando R$ </w:t>
      </w:r>
      <w:proofErr w:type="gramStart"/>
      <w:r w:rsidRPr="00867078">
        <w:rPr>
          <w:rFonts w:ascii="Arial" w:eastAsia="Calibri" w:hAnsi="Arial" w:cs="Arial"/>
          <w:iCs/>
          <w:color w:val="000000"/>
          <w:w w:val="90"/>
          <w:sz w:val="20"/>
          <w:szCs w:val="20"/>
          <w:lang w:eastAsia="pt-BR"/>
        </w:rPr>
        <w:t>... .</w:t>
      </w:r>
      <w:proofErr w:type="gramEnd"/>
    </w:p>
    <w:bookmarkEnd w:id="3"/>
    <w:p w14:paraId="611D4C69"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6.1.1</w:t>
      </w:r>
      <w:r w:rsidR="00DE7AA8">
        <w:rPr>
          <w:rFonts w:ascii="Arial" w:eastAsia="Calibri" w:hAnsi="Arial" w:cs="Arial"/>
          <w:b/>
          <w:iCs/>
          <w:color w:val="000000"/>
          <w:w w:val="90"/>
          <w:sz w:val="20"/>
          <w:szCs w:val="20"/>
          <w:lang w:eastAsia="pt-BR"/>
        </w:rPr>
        <w:t>9</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3.3, totalizando R$ </w:t>
      </w:r>
      <w:proofErr w:type="gramStart"/>
      <w:r w:rsidRPr="00867078">
        <w:rPr>
          <w:rFonts w:ascii="Arial" w:eastAsia="Calibri" w:hAnsi="Arial" w:cs="Arial"/>
          <w:iCs/>
          <w:color w:val="000000"/>
          <w:w w:val="90"/>
          <w:sz w:val="20"/>
          <w:szCs w:val="20"/>
          <w:lang w:eastAsia="pt-BR"/>
        </w:rPr>
        <w:t>... .</w:t>
      </w:r>
      <w:proofErr w:type="gramEnd"/>
    </w:p>
    <w:p w14:paraId="3C0937AE"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w:t>
      </w:r>
      <w:r w:rsidR="00DE7AA8">
        <w:rPr>
          <w:rFonts w:ascii="Arial" w:eastAsia="Calibri" w:hAnsi="Arial" w:cs="Arial"/>
          <w:b/>
          <w:iCs/>
          <w:color w:val="000000"/>
          <w:w w:val="90"/>
          <w:sz w:val="20"/>
          <w:szCs w:val="20"/>
          <w:lang w:eastAsia="pt-BR"/>
        </w:rPr>
        <w:t>20</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3.4, totalizando R$ </w:t>
      </w:r>
      <w:proofErr w:type="gramStart"/>
      <w:r w:rsidRPr="00867078">
        <w:rPr>
          <w:rFonts w:ascii="Arial" w:eastAsia="Calibri" w:hAnsi="Arial" w:cs="Arial"/>
          <w:iCs/>
          <w:color w:val="000000"/>
          <w:w w:val="90"/>
          <w:sz w:val="20"/>
          <w:szCs w:val="20"/>
          <w:lang w:eastAsia="pt-BR"/>
        </w:rPr>
        <w:t>... .</w:t>
      </w:r>
      <w:proofErr w:type="gramEnd"/>
    </w:p>
    <w:p w14:paraId="48A9D864"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lastRenderedPageBreak/>
        <w:t>6.1.</w:t>
      </w:r>
      <w:r w:rsidR="0004097E">
        <w:rPr>
          <w:rFonts w:ascii="Arial" w:eastAsia="Calibri" w:hAnsi="Arial" w:cs="Arial"/>
          <w:b/>
          <w:iCs/>
          <w:color w:val="000000"/>
          <w:w w:val="90"/>
          <w:sz w:val="20"/>
          <w:szCs w:val="20"/>
          <w:lang w:eastAsia="pt-BR"/>
        </w:rPr>
        <w:t>2</w:t>
      </w:r>
      <w:r w:rsidR="00DE7AA8">
        <w:rPr>
          <w:rFonts w:ascii="Arial" w:eastAsia="Calibri" w:hAnsi="Arial" w:cs="Arial"/>
          <w:b/>
          <w:iCs/>
          <w:color w:val="000000"/>
          <w:w w:val="90"/>
          <w:sz w:val="20"/>
          <w:szCs w:val="20"/>
          <w:lang w:eastAsia="pt-BR"/>
        </w:rPr>
        <w:t>1</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3.5, totalizando R$ </w:t>
      </w:r>
      <w:proofErr w:type="gramStart"/>
      <w:r w:rsidRPr="00867078">
        <w:rPr>
          <w:rFonts w:ascii="Arial" w:eastAsia="Calibri" w:hAnsi="Arial" w:cs="Arial"/>
          <w:iCs/>
          <w:color w:val="000000"/>
          <w:w w:val="90"/>
          <w:sz w:val="20"/>
          <w:szCs w:val="20"/>
          <w:lang w:eastAsia="pt-BR"/>
        </w:rPr>
        <w:t>... .</w:t>
      </w:r>
      <w:proofErr w:type="gramEnd"/>
    </w:p>
    <w:p w14:paraId="36DF476D"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w:t>
      </w:r>
      <w:r w:rsidR="0004097E">
        <w:rPr>
          <w:rFonts w:ascii="Arial" w:eastAsia="Calibri" w:hAnsi="Arial" w:cs="Arial"/>
          <w:b/>
          <w:iCs/>
          <w:color w:val="000000"/>
          <w:w w:val="90"/>
          <w:sz w:val="20"/>
          <w:szCs w:val="20"/>
          <w:lang w:eastAsia="pt-BR"/>
        </w:rPr>
        <w:t>2</w:t>
      </w:r>
      <w:r w:rsidR="00DE7AA8">
        <w:rPr>
          <w:rFonts w:ascii="Arial" w:eastAsia="Calibri" w:hAnsi="Arial" w:cs="Arial"/>
          <w:b/>
          <w:iCs/>
          <w:color w:val="000000"/>
          <w:w w:val="90"/>
          <w:sz w:val="20"/>
          <w:szCs w:val="20"/>
          <w:lang w:eastAsia="pt-BR"/>
        </w:rPr>
        <w:t>2</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3.6, totalizando R$ </w:t>
      </w:r>
      <w:proofErr w:type="gramStart"/>
      <w:r w:rsidRPr="00867078">
        <w:rPr>
          <w:rFonts w:ascii="Arial" w:eastAsia="Calibri" w:hAnsi="Arial" w:cs="Arial"/>
          <w:iCs/>
          <w:color w:val="000000"/>
          <w:w w:val="90"/>
          <w:sz w:val="20"/>
          <w:szCs w:val="20"/>
          <w:lang w:eastAsia="pt-BR"/>
        </w:rPr>
        <w:t>... .</w:t>
      </w:r>
      <w:proofErr w:type="gramEnd"/>
    </w:p>
    <w:p w14:paraId="2EC3E4EF"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w:t>
      </w:r>
      <w:r w:rsidR="0004097E">
        <w:rPr>
          <w:rFonts w:ascii="Arial" w:eastAsia="Calibri" w:hAnsi="Arial" w:cs="Arial"/>
          <w:b/>
          <w:iCs/>
          <w:color w:val="000000"/>
          <w:w w:val="90"/>
          <w:sz w:val="20"/>
          <w:szCs w:val="20"/>
          <w:lang w:eastAsia="pt-BR"/>
        </w:rPr>
        <w:t>2</w:t>
      </w:r>
      <w:r w:rsidR="00DE7AA8">
        <w:rPr>
          <w:rFonts w:ascii="Arial" w:eastAsia="Calibri" w:hAnsi="Arial" w:cs="Arial"/>
          <w:b/>
          <w:iCs/>
          <w:color w:val="000000"/>
          <w:w w:val="90"/>
          <w:sz w:val="20"/>
          <w:szCs w:val="20"/>
          <w:lang w:eastAsia="pt-BR"/>
        </w:rPr>
        <w:t>3</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3.7, totalizando R$ </w:t>
      </w:r>
      <w:proofErr w:type="gramStart"/>
      <w:r w:rsidRPr="00867078">
        <w:rPr>
          <w:rFonts w:ascii="Arial" w:eastAsia="Calibri" w:hAnsi="Arial" w:cs="Arial"/>
          <w:iCs/>
          <w:color w:val="000000"/>
          <w:w w:val="90"/>
          <w:sz w:val="20"/>
          <w:szCs w:val="20"/>
          <w:lang w:eastAsia="pt-BR"/>
        </w:rPr>
        <w:t>... .</w:t>
      </w:r>
      <w:proofErr w:type="gramEnd"/>
    </w:p>
    <w:p w14:paraId="2C32717A"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w:t>
      </w:r>
      <w:r w:rsidR="0004097E">
        <w:rPr>
          <w:rFonts w:ascii="Arial" w:eastAsia="Calibri" w:hAnsi="Arial" w:cs="Arial"/>
          <w:b/>
          <w:iCs/>
          <w:color w:val="000000"/>
          <w:w w:val="90"/>
          <w:sz w:val="20"/>
          <w:szCs w:val="20"/>
          <w:lang w:eastAsia="pt-BR"/>
        </w:rPr>
        <w:t>2</w:t>
      </w:r>
      <w:r w:rsidR="00DE7AA8">
        <w:rPr>
          <w:rFonts w:ascii="Arial" w:eastAsia="Calibri" w:hAnsi="Arial" w:cs="Arial"/>
          <w:b/>
          <w:iCs/>
          <w:color w:val="000000"/>
          <w:w w:val="90"/>
          <w:sz w:val="20"/>
          <w:szCs w:val="20"/>
          <w:lang w:eastAsia="pt-BR"/>
        </w:rPr>
        <w:t>4</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3.8, totalizando R$ </w:t>
      </w:r>
      <w:proofErr w:type="gramStart"/>
      <w:r w:rsidRPr="00867078">
        <w:rPr>
          <w:rFonts w:ascii="Arial" w:eastAsia="Calibri" w:hAnsi="Arial" w:cs="Arial"/>
          <w:iCs/>
          <w:color w:val="000000"/>
          <w:w w:val="90"/>
          <w:sz w:val="20"/>
          <w:szCs w:val="20"/>
          <w:lang w:eastAsia="pt-BR"/>
        </w:rPr>
        <w:t>... .</w:t>
      </w:r>
      <w:proofErr w:type="gramEnd"/>
    </w:p>
    <w:p w14:paraId="26382831" w14:textId="77777777" w:rsidR="00867078" w:rsidRPr="00867078" w:rsidRDefault="00867078" w:rsidP="00867078">
      <w:pPr>
        <w:spacing w:after="0" w:line="240" w:lineRule="auto"/>
        <w:ind w:firstLine="426"/>
        <w:rPr>
          <w:rFonts w:ascii="Arial" w:eastAsia="Calibri" w:hAnsi="Arial" w:cs="Arial"/>
          <w:color w:val="000000"/>
          <w:w w:val="90"/>
          <w:sz w:val="20"/>
          <w:szCs w:val="20"/>
          <w:lang w:eastAsia="pt-BR"/>
        </w:rPr>
      </w:pPr>
      <w:r w:rsidRPr="00867078">
        <w:rPr>
          <w:rFonts w:ascii="Arial" w:eastAsia="Calibri" w:hAnsi="Arial" w:cs="Arial"/>
          <w:b/>
          <w:iCs/>
          <w:color w:val="000000"/>
          <w:w w:val="90"/>
          <w:sz w:val="20"/>
          <w:szCs w:val="20"/>
          <w:lang w:eastAsia="pt-BR"/>
        </w:rPr>
        <w:t>6.1.</w:t>
      </w:r>
      <w:r w:rsidR="0004097E">
        <w:rPr>
          <w:rFonts w:ascii="Arial" w:eastAsia="Calibri" w:hAnsi="Arial" w:cs="Arial"/>
          <w:b/>
          <w:iCs/>
          <w:color w:val="000000"/>
          <w:w w:val="90"/>
          <w:sz w:val="20"/>
          <w:szCs w:val="20"/>
          <w:lang w:eastAsia="pt-BR"/>
        </w:rPr>
        <w:t>2</w:t>
      </w:r>
      <w:r w:rsidR="00DE7AA8">
        <w:rPr>
          <w:rFonts w:ascii="Arial" w:eastAsia="Calibri" w:hAnsi="Arial" w:cs="Arial"/>
          <w:b/>
          <w:iCs/>
          <w:color w:val="000000"/>
          <w:w w:val="90"/>
          <w:sz w:val="20"/>
          <w:szCs w:val="20"/>
          <w:lang w:eastAsia="pt-BR"/>
        </w:rPr>
        <w:t>5</w:t>
      </w:r>
      <w:r w:rsidRPr="00867078">
        <w:rPr>
          <w:rFonts w:ascii="Arial" w:eastAsia="Calibri" w:hAnsi="Arial" w:cs="Arial"/>
          <w:b/>
          <w:iCs/>
          <w:color w:val="000000"/>
          <w:w w:val="90"/>
          <w:sz w:val="20"/>
          <w:szCs w:val="20"/>
          <w:lang w:eastAsia="pt-BR"/>
        </w:rPr>
        <w:t>.</w:t>
      </w:r>
      <w:r w:rsidRPr="00867078">
        <w:rPr>
          <w:rFonts w:ascii="Arial" w:eastAsia="Calibri" w:hAnsi="Arial" w:cs="Arial"/>
          <w:iCs/>
          <w:color w:val="000000"/>
          <w:w w:val="90"/>
          <w:sz w:val="20"/>
          <w:szCs w:val="20"/>
          <w:lang w:eastAsia="pt-BR"/>
        </w:rPr>
        <w:t xml:space="preserve"> R$ ... para o subitem 3.9, totalizando R$ </w:t>
      </w:r>
      <w:proofErr w:type="gramStart"/>
      <w:r w:rsidRPr="00867078">
        <w:rPr>
          <w:rFonts w:ascii="Arial" w:eastAsia="Calibri" w:hAnsi="Arial" w:cs="Arial"/>
          <w:iCs/>
          <w:color w:val="000000"/>
          <w:w w:val="90"/>
          <w:sz w:val="20"/>
          <w:szCs w:val="20"/>
          <w:lang w:eastAsia="pt-BR"/>
        </w:rPr>
        <w:t>... .</w:t>
      </w:r>
      <w:proofErr w:type="gramEnd"/>
    </w:p>
    <w:p w14:paraId="536AB598" w14:textId="77777777" w:rsidR="0004097E" w:rsidRDefault="0004097E" w:rsidP="00867078">
      <w:pPr>
        <w:widowControl w:val="0"/>
        <w:spacing w:after="0" w:line="240" w:lineRule="auto"/>
        <w:ind w:firstLine="426"/>
        <w:jc w:val="both"/>
        <w:rPr>
          <w:rFonts w:ascii="Arial" w:eastAsia="Times New Roman" w:hAnsi="Arial" w:cs="Arial"/>
          <w:b/>
          <w:w w:val="90"/>
          <w:sz w:val="20"/>
          <w:szCs w:val="24"/>
          <w:lang w:eastAsia="pt-BR"/>
        </w:rPr>
      </w:pPr>
    </w:p>
    <w:p w14:paraId="3FC5613C" w14:textId="4335F732"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6.2.</w:t>
      </w:r>
      <w:r w:rsidRPr="00867078">
        <w:rPr>
          <w:rFonts w:ascii="Arial" w:eastAsia="Times New Roman" w:hAnsi="Arial" w:cs="Arial"/>
          <w:w w:val="90"/>
          <w:sz w:val="20"/>
          <w:szCs w:val="24"/>
          <w:lang w:eastAsia="pt-BR"/>
        </w:rPr>
        <w:t xml:space="preserve"> O pagamento será efetuado no </w:t>
      </w:r>
      <w:r w:rsidRPr="00867078">
        <w:rPr>
          <w:rFonts w:ascii="Arial" w:eastAsia="Times New Roman" w:hAnsi="Arial" w:cs="Arial"/>
          <w:b/>
          <w:w w:val="90"/>
          <w:sz w:val="20"/>
          <w:szCs w:val="24"/>
          <w:lang w:eastAsia="pt-BR"/>
        </w:rPr>
        <w:t xml:space="preserve">30º </w:t>
      </w:r>
      <w:r w:rsidRPr="00867078">
        <w:rPr>
          <w:rFonts w:ascii="Arial" w:eastAsia="Times New Roman" w:hAnsi="Arial" w:cs="Arial"/>
          <w:w w:val="90"/>
          <w:sz w:val="20"/>
          <w:szCs w:val="24"/>
          <w:lang w:eastAsia="pt-BR"/>
        </w:rPr>
        <w:t xml:space="preserve">(trigésimo) dia da data de emissão do Termo de Aceitação Definitivo pela Agente Fiscalizador conforme item </w:t>
      </w:r>
      <w:r w:rsidRPr="00867078">
        <w:rPr>
          <w:rFonts w:ascii="Arial" w:eastAsia="Times New Roman" w:hAnsi="Arial" w:cs="Arial"/>
          <w:b/>
          <w:w w:val="90"/>
          <w:sz w:val="20"/>
          <w:szCs w:val="24"/>
          <w:lang w:eastAsia="pt-BR"/>
        </w:rPr>
        <w:t>XI – DA FORMA DE PAGAMENTO</w:t>
      </w:r>
      <w:r w:rsidRPr="00867078">
        <w:rPr>
          <w:rFonts w:ascii="Arial" w:eastAsia="Times New Roman" w:hAnsi="Arial" w:cs="Arial"/>
          <w:w w:val="90"/>
          <w:sz w:val="20"/>
          <w:szCs w:val="24"/>
          <w:lang w:eastAsia="pt-BR"/>
        </w:rPr>
        <w:t xml:space="preserve"> do Edital do Pregão Eletrônico nº </w:t>
      </w:r>
      <w:r w:rsidR="00277906">
        <w:rPr>
          <w:rFonts w:ascii="Arial" w:eastAsia="Times New Roman" w:hAnsi="Arial" w:cs="Arial"/>
          <w:w w:val="90"/>
          <w:sz w:val="20"/>
          <w:szCs w:val="24"/>
          <w:lang w:eastAsia="pt-BR"/>
        </w:rPr>
        <w:t>069</w:t>
      </w:r>
      <w:r w:rsidRPr="00867078">
        <w:rPr>
          <w:rFonts w:ascii="Arial" w:eastAsia="Times New Roman" w:hAnsi="Arial" w:cs="Arial"/>
          <w:w w:val="90"/>
          <w:sz w:val="20"/>
          <w:szCs w:val="24"/>
          <w:lang w:eastAsia="pt-BR"/>
        </w:rPr>
        <w:t>/201</w:t>
      </w:r>
      <w:r w:rsidR="0004097E">
        <w:rPr>
          <w:rFonts w:ascii="Arial" w:eastAsia="Times New Roman" w:hAnsi="Arial" w:cs="Arial"/>
          <w:w w:val="90"/>
          <w:sz w:val="20"/>
          <w:szCs w:val="24"/>
          <w:lang w:eastAsia="pt-BR"/>
        </w:rPr>
        <w:t>9</w:t>
      </w:r>
      <w:r w:rsidRPr="00867078">
        <w:rPr>
          <w:rFonts w:ascii="Arial" w:eastAsia="Times New Roman" w:hAnsi="Arial" w:cs="Arial"/>
          <w:w w:val="90"/>
          <w:sz w:val="20"/>
          <w:szCs w:val="24"/>
          <w:lang w:eastAsia="pt-BR"/>
        </w:rPr>
        <w:t xml:space="preserve"> e se processará mediante crédito em conta corrente da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em agência do </w:t>
      </w:r>
      <w:r w:rsidRPr="00867078">
        <w:rPr>
          <w:rFonts w:ascii="Arial" w:eastAsia="Times New Roman" w:hAnsi="Arial" w:cs="Arial"/>
          <w:b/>
          <w:w w:val="90"/>
          <w:sz w:val="20"/>
          <w:szCs w:val="24"/>
          <w:lang w:eastAsia="pt-BR"/>
        </w:rPr>
        <w:t>Banco do Brasil S.A.</w:t>
      </w:r>
      <w:r w:rsidRPr="00867078">
        <w:rPr>
          <w:rFonts w:ascii="Arial" w:eastAsia="Times New Roman" w:hAnsi="Arial" w:cs="Arial"/>
          <w:w w:val="90"/>
          <w:sz w:val="20"/>
          <w:szCs w:val="24"/>
          <w:lang w:eastAsia="pt-BR"/>
        </w:rPr>
        <w:t xml:space="preserve">, </w:t>
      </w:r>
      <w:r w:rsidRPr="00867078">
        <w:rPr>
          <w:rFonts w:ascii="Arial" w:eastAsia="Times New Roman" w:hAnsi="Arial" w:cs="Arial"/>
          <w:iCs/>
          <w:w w:val="90"/>
          <w:sz w:val="20"/>
          <w:szCs w:val="24"/>
          <w:lang w:eastAsia="pt-BR"/>
        </w:rPr>
        <w:t>nos termos da legislação vigente</w:t>
      </w:r>
      <w:r w:rsidRPr="00867078">
        <w:rPr>
          <w:rFonts w:ascii="Arial" w:eastAsia="Times New Roman" w:hAnsi="Arial" w:cs="Arial"/>
          <w:w w:val="90"/>
          <w:sz w:val="20"/>
          <w:szCs w:val="24"/>
          <w:lang w:eastAsia="pt-BR"/>
        </w:rPr>
        <w:t>.</w:t>
      </w:r>
    </w:p>
    <w:p w14:paraId="12300C8C"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585E10DA" w14:textId="77777777" w:rsidR="00867078" w:rsidRPr="00867078" w:rsidRDefault="00867078" w:rsidP="00867078">
      <w:pPr>
        <w:widowControl w:val="0"/>
        <w:spacing w:before="120" w:after="0" w:line="240" w:lineRule="auto"/>
        <w:ind w:firstLine="426"/>
        <w:contextualSpacing/>
        <w:jc w:val="both"/>
        <w:rPr>
          <w:rFonts w:ascii="Arial" w:eastAsia="Calibri" w:hAnsi="Arial" w:cs="Arial"/>
          <w:w w:val="90"/>
          <w:sz w:val="20"/>
        </w:rPr>
      </w:pPr>
      <w:r w:rsidRPr="00867078">
        <w:rPr>
          <w:rFonts w:ascii="Arial" w:eastAsia="Calibri" w:hAnsi="Arial" w:cs="Arial"/>
          <w:b/>
          <w:w w:val="90"/>
          <w:sz w:val="20"/>
        </w:rPr>
        <w:t>6.3.</w:t>
      </w:r>
      <w:r w:rsidRPr="00867078">
        <w:rPr>
          <w:rFonts w:ascii="Arial" w:eastAsia="Calibri" w:hAnsi="Arial" w:cs="Arial"/>
          <w:w w:val="90"/>
          <w:sz w:val="20"/>
        </w:rPr>
        <w:t xml:space="preserve"> Na Nota Fiscal ou Fatura deverá constar a quantidade e descrição completa do(s) produto(s) efetivamente entregue(s) no período mensal, preço unitário, preço total e total geral, além do número da Nota de Empenho referente ao item, e deverá ser entregue ao gestor responsável, que se encarregará de sua conferência, atestando-a e encaminhando-a ao Centro de Finanças e Contabilidade, para pagamento.</w:t>
      </w:r>
    </w:p>
    <w:p w14:paraId="2BB96BAA" w14:textId="77777777" w:rsidR="00867078" w:rsidRPr="00867078" w:rsidRDefault="00867078" w:rsidP="00867078">
      <w:pPr>
        <w:widowControl w:val="0"/>
        <w:spacing w:before="120" w:after="0" w:line="240" w:lineRule="auto"/>
        <w:ind w:firstLine="426"/>
        <w:contextualSpacing/>
        <w:jc w:val="both"/>
        <w:rPr>
          <w:rFonts w:ascii="Arial" w:eastAsia="Calibri" w:hAnsi="Arial" w:cs="Arial"/>
          <w:w w:val="90"/>
          <w:sz w:val="20"/>
        </w:rPr>
      </w:pPr>
    </w:p>
    <w:p w14:paraId="036424E4"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6.4.</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No caso de devolução da Nota Fiscal ou Fatura, por sua inexatidão ou na dependência de apresentação de carta corretiva, o prazo fixado no item </w:t>
      </w:r>
      <w:r w:rsidRPr="00867078">
        <w:rPr>
          <w:rFonts w:ascii="Arial" w:eastAsia="Times New Roman" w:hAnsi="Arial" w:cs="Arial"/>
          <w:b/>
          <w:w w:val="90"/>
          <w:sz w:val="20"/>
          <w:szCs w:val="20"/>
          <w:lang w:val="x-none" w:eastAsia="x-none"/>
        </w:rPr>
        <w:t>6.2</w:t>
      </w:r>
      <w:r w:rsidRPr="00867078">
        <w:rPr>
          <w:rFonts w:ascii="Arial" w:eastAsia="Times New Roman" w:hAnsi="Arial" w:cs="Arial"/>
          <w:w w:val="90"/>
          <w:sz w:val="20"/>
          <w:szCs w:val="20"/>
          <w:lang w:val="x-none" w:eastAsia="x-none"/>
        </w:rPr>
        <w:t>. será contado da data de entrega da referida correção.</w:t>
      </w:r>
    </w:p>
    <w:p w14:paraId="33E7E0EC"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61AC8A02"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0"/>
          <w:lang w:val="x-none" w:eastAsia="x-none"/>
        </w:rPr>
      </w:pPr>
      <w:r w:rsidRPr="00867078">
        <w:rPr>
          <w:rFonts w:ascii="Arial" w:eastAsia="Times New Roman" w:hAnsi="Arial" w:cs="Arial"/>
          <w:b/>
          <w:w w:val="90"/>
          <w:sz w:val="20"/>
          <w:szCs w:val="20"/>
          <w:lang w:eastAsia="x-none"/>
        </w:rPr>
        <w:t>6.5.</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Os acréscimos ou supressões, nos termos do disposto na Cláusula 8ª, implicarão alteração do valor contratado a partir da data da vigência do Termo Aditivo, até o vencimento deste Contrato.</w:t>
      </w:r>
    </w:p>
    <w:p w14:paraId="33376B7C"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0"/>
          <w:lang w:val="x-none" w:eastAsia="x-none"/>
        </w:rPr>
      </w:pPr>
    </w:p>
    <w:p w14:paraId="70233814"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0"/>
          <w:lang w:val="x-none" w:eastAsia="x-none"/>
        </w:rPr>
      </w:pPr>
      <w:r w:rsidRPr="00867078">
        <w:rPr>
          <w:rFonts w:ascii="Arial" w:eastAsia="Times New Roman" w:hAnsi="Arial" w:cs="Arial"/>
          <w:b/>
          <w:w w:val="90"/>
          <w:sz w:val="20"/>
          <w:szCs w:val="20"/>
          <w:lang w:eastAsia="x-none"/>
        </w:rPr>
        <w:t>6.6.</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122B54C6" w14:textId="77777777" w:rsidR="00867078" w:rsidRPr="00867078" w:rsidRDefault="00867078" w:rsidP="00867078">
      <w:pPr>
        <w:widowControl w:val="0"/>
        <w:spacing w:after="0" w:line="240" w:lineRule="auto"/>
        <w:ind w:firstLine="426"/>
        <w:contextualSpacing/>
        <w:jc w:val="both"/>
        <w:rPr>
          <w:rFonts w:ascii="Arial" w:eastAsia="Calibri" w:hAnsi="Arial" w:cs="Arial"/>
          <w:b/>
          <w:w w:val="90"/>
          <w:sz w:val="20"/>
        </w:rPr>
      </w:pPr>
    </w:p>
    <w:p w14:paraId="235FED00"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6.7.</w:t>
      </w:r>
      <w:r w:rsidRPr="00867078">
        <w:rPr>
          <w:rFonts w:ascii="Arial" w:eastAsia="Times New Roman" w:hAnsi="Arial" w:cs="Arial"/>
          <w:w w:val="90"/>
          <w:sz w:val="20"/>
          <w:szCs w:val="20"/>
          <w:lang w:eastAsia="x-none"/>
        </w:rPr>
        <w:t xml:space="preserve"> Deverá ser observada a obrigatoriedade da emissão da nota fiscal eletrônica (NF-e), conforme o caso e legislação em vigor.</w:t>
      </w:r>
    </w:p>
    <w:p w14:paraId="3213CDE7" w14:textId="77777777" w:rsidR="00867078" w:rsidRPr="00867078" w:rsidRDefault="00867078" w:rsidP="00867078">
      <w:pPr>
        <w:spacing w:after="0" w:line="240" w:lineRule="auto"/>
        <w:ind w:firstLine="426"/>
        <w:contextualSpacing/>
        <w:jc w:val="both"/>
        <w:rPr>
          <w:rFonts w:ascii="Arial" w:eastAsia="Calibri" w:hAnsi="Arial" w:cs="Arial"/>
          <w:w w:val="90"/>
          <w:sz w:val="20"/>
        </w:rPr>
      </w:pPr>
    </w:p>
    <w:p w14:paraId="3CCED389"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6.8.</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 xml:space="preserve">Constitui condição para a realização do pagamento a inexistência de registros em nome da </w:t>
      </w:r>
      <w:r w:rsidRPr="00867078">
        <w:rPr>
          <w:rFonts w:ascii="Arial" w:eastAsia="Times New Roman" w:hAnsi="Arial" w:cs="Arial"/>
          <w:b/>
          <w:w w:val="90"/>
          <w:sz w:val="20"/>
          <w:szCs w:val="20"/>
          <w:lang w:val="x-none" w:eastAsia="x-none"/>
        </w:rPr>
        <w:t>CONTRATADA</w:t>
      </w:r>
      <w:r w:rsidRPr="00867078">
        <w:rPr>
          <w:rFonts w:ascii="Arial" w:eastAsia="Times New Roman" w:hAnsi="Arial" w:cs="Arial"/>
          <w:w w:val="90"/>
          <w:sz w:val="20"/>
          <w:szCs w:val="20"/>
          <w:lang w:val="x-none" w:eastAsia="x-none"/>
        </w:rPr>
        <w:t xml:space="preserve"> no “Cadastro Informativo dos Créditos não Quitados de Órgãos e Entidades Estaduais do Estado de São Paulo - CADIN ESTADUAL”, o qual deverá ser consultado por ocasião da realização de cada pagamento.</w:t>
      </w:r>
    </w:p>
    <w:p w14:paraId="65960695" w14:textId="77777777" w:rsidR="00867078" w:rsidRPr="001C1D7B" w:rsidRDefault="00867078" w:rsidP="00867078">
      <w:pPr>
        <w:widowControl w:val="0"/>
        <w:spacing w:after="0" w:line="240" w:lineRule="auto"/>
        <w:ind w:firstLine="426"/>
        <w:jc w:val="both"/>
        <w:rPr>
          <w:rFonts w:ascii="Arial" w:eastAsia="Times New Roman" w:hAnsi="Arial" w:cs="Arial"/>
          <w:w w:val="90"/>
          <w:sz w:val="20"/>
          <w:szCs w:val="20"/>
          <w:lang w:val="x-none" w:eastAsia="x-none"/>
        </w:rPr>
      </w:pPr>
    </w:p>
    <w:p w14:paraId="47877DD6" w14:textId="77777777" w:rsidR="001C1D7B" w:rsidRPr="001C1D7B" w:rsidRDefault="00867078" w:rsidP="001C1D7B">
      <w:pPr>
        <w:tabs>
          <w:tab w:val="num" w:pos="855"/>
        </w:tabs>
        <w:spacing w:after="0" w:line="240" w:lineRule="auto"/>
        <w:ind w:left="426"/>
        <w:jc w:val="both"/>
        <w:rPr>
          <w:rFonts w:ascii="Arial" w:eastAsia="Calibri" w:hAnsi="Arial" w:cs="Arial"/>
          <w:w w:val="90"/>
          <w:sz w:val="20"/>
        </w:rPr>
      </w:pPr>
      <w:r w:rsidRPr="001C1D7B">
        <w:rPr>
          <w:rFonts w:ascii="Arial" w:eastAsia="Calibri" w:hAnsi="Arial" w:cs="Arial"/>
          <w:b/>
          <w:w w:val="90"/>
          <w:sz w:val="20"/>
          <w:szCs w:val="20"/>
          <w:lang w:eastAsia="pt-BR"/>
        </w:rPr>
        <w:t>6.9.</w:t>
      </w:r>
      <w:r w:rsidR="001C1D7B">
        <w:rPr>
          <w:rFonts w:ascii="Arial" w:eastAsia="Calibri" w:hAnsi="Arial" w:cs="Arial"/>
          <w:b/>
          <w:w w:val="90"/>
          <w:sz w:val="20"/>
          <w:szCs w:val="20"/>
          <w:lang w:eastAsia="pt-BR"/>
        </w:rPr>
        <w:t xml:space="preserve"> </w:t>
      </w:r>
      <w:r w:rsidR="001C1D7B" w:rsidRPr="001C1D7B">
        <w:rPr>
          <w:rFonts w:ascii="Arial" w:hAnsi="Arial" w:cs="Arial"/>
          <w:w w:val="90"/>
          <w:sz w:val="10"/>
        </w:rPr>
        <w:t xml:space="preserve"> </w:t>
      </w:r>
      <w:r w:rsidR="001C1D7B" w:rsidRPr="001C1D7B">
        <w:rPr>
          <w:rFonts w:ascii="Arial" w:eastAsia="Calibri" w:hAnsi="Arial" w:cs="Arial"/>
          <w:w w:val="90"/>
          <w:sz w:val="20"/>
        </w:rPr>
        <w:t>Os preços contratados permanecerão fixos e irreajustáveis</w:t>
      </w:r>
    </w:p>
    <w:p w14:paraId="33F35050" w14:textId="77777777" w:rsidR="00867078" w:rsidRPr="00867078" w:rsidRDefault="00867078" w:rsidP="001C1D7B">
      <w:pPr>
        <w:tabs>
          <w:tab w:val="num" w:pos="855"/>
        </w:tabs>
        <w:spacing w:after="0" w:line="240" w:lineRule="auto"/>
        <w:ind w:left="426"/>
        <w:jc w:val="both"/>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 xml:space="preserve">  </w:t>
      </w:r>
    </w:p>
    <w:p w14:paraId="185CD12D" w14:textId="77777777" w:rsidR="00867078" w:rsidRPr="00867078" w:rsidRDefault="00867078" w:rsidP="00867078">
      <w:pPr>
        <w:widowControl w:val="0"/>
        <w:spacing w:after="0" w:line="240" w:lineRule="auto"/>
        <w:ind w:firstLine="426"/>
        <w:jc w:val="center"/>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SÉTIMA - DAS OBRIGAÇÕES E RESPONSABILIDADES DAS PARTES</w:t>
      </w:r>
    </w:p>
    <w:p w14:paraId="3BD16318" w14:textId="77777777" w:rsidR="00867078" w:rsidRPr="00867078" w:rsidRDefault="00867078" w:rsidP="00564097">
      <w:pPr>
        <w:widowControl w:val="0"/>
        <w:tabs>
          <w:tab w:val="left" w:pos="0"/>
        </w:tabs>
        <w:spacing w:after="0" w:line="240" w:lineRule="auto"/>
        <w:ind w:firstLine="426"/>
        <w:jc w:val="both"/>
        <w:rPr>
          <w:rFonts w:ascii="Arial" w:eastAsia="Times New Roman" w:hAnsi="Arial" w:cs="Arial"/>
          <w:w w:val="90"/>
          <w:sz w:val="20"/>
          <w:szCs w:val="24"/>
          <w:lang w:eastAsia="pt-BR"/>
        </w:rPr>
      </w:pPr>
    </w:p>
    <w:p w14:paraId="6AD36EF3" w14:textId="77777777" w:rsidR="00867078" w:rsidRPr="00867078" w:rsidRDefault="00867078" w:rsidP="00564097">
      <w:pPr>
        <w:widowControl w:val="0"/>
        <w:numPr>
          <w:ilvl w:val="1"/>
          <w:numId w:val="1"/>
        </w:numPr>
        <w:tabs>
          <w:tab w:val="clear" w:pos="720"/>
          <w:tab w:val="left" w:pos="0"/>
          <w:tab w:val="left" w:pos="426"/>
          <w:tab w:val="num" w:pos="567"/>
          <w:tab w:val="left" w:pos="851"/>
        </w:tabs>
        <w:spacing w:after="0" w:line="240" w:lineRule="auto"/>
        <w:ind w:left="0"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w:t>
      </w:r>
      <w:r w:rsidRPr="00867078">
        <w:rPr>
          <w:rFonts w:ascii="Arial" w:eastAsia="Times New Roman" w:hAnsi="Arial" w:cs="Arial"/>
          <w:b/>
          <w:w w:val="90"/>
          <w:sz w:val="20"/>
          <w:szCs w:val="24"/>
          <w:lang w:eastAsia="pt-BR"/>
        </w:rPr>
        <w:t xml:space="preserve">CONTRATADA </w:t>
      </w:r>
      <w:r w:rsidRPr="00867078">
        <w:rPr>
          <w:rFonts w:ascii="Arial" w:eastAsia="Times New Roman" w:hAnsi="Arial" w:cs="Arial"/>
          <w:w w:val="90"/>
          <w:sz w:val="20"/>
          <w:szCs w:val="24"/>
          <w:lang w:eastAsia="pt-BR"/>
        </w:rPr>
        <w:t>obriga-se a proceder à entrega em compatibilidade com as obrigações por ela assumidas, e manter todas as condições de habilitação e qualificação exigidas na licitação.</w:t>
      </w:r>
    </w:p>
    <w:p w14:paraId="4C545B4F" w14:textId="77777777" w:rsidR="00867078" w:rsidRPr="00867078" w:rsidRDefault="00867078" w:rsidP="00564097">
      <w:pPr>
        <w:widowControl w:val="0"/>
        <w:tabs>
          <w:tab w:val="left" w:pos="0"/>
        </w:tabs>
        <w:spacing w:after="0" w:line="240" w:lineRule="auto"/>
        <w:ind w:hanging="436"/>
        <w:jc w:val="both"/>
        <w:rPr>
          <w:rFonts w:ascii="Arial" w:eastAsia="Times New Roman" w:hAnsi="Arial" w:cs="Arial"/>
          <w:w w:val="90"/>
          <w:sz w:val="20"/>
          <w:szCs w:val="24"/>
          <w:lang w:eastAsia="pt-BR"/>
        </w:rPr>
      </w:pPr>
    </w:p>
    <w:p w14:paraId="5B3FC96D" w14:textId="77777777" w:rsidR="00867078" w:rsidRPr="00867078" w:rsidRDefault="00867078" w:rsidP="00564097">
      <w:pPr>
        <w:widowControl w:val="0"/>
        <w:numPr>
          <w:ilvl w:val="1"/>
          <w:numId w:val="1"/>
        </w:numPr>
        <w:tabs>
          <w:tab w:val="clear" w:pos="720"/>
          <w:tab w:val="left" w:pos="0"/>
          <w:tab w:val="num" w:pos="567"/>
          <w:tab w:val="num" w:pos="862"/>
        </w:tabs>
        <w:spacing w:after="0" w:line="240" w:lineRule="auto"/>
        <w:ind w:left="862" w:hanging="43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À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caberá a responsabilidade total pelo fornecimento</w:t>
      </w:r>
      <w:r w:rsidR="001C1D7B">
        <w:rPr>
          <w:rFonts w:ascii="Arial" w:eastAsia="Times New Roman" w:hAnsi="Arial" w:cs="Arial"/>
          <w:w w:val="90"/>
          <w:sz w:val="20"/>
          <w:szCs w:val="24"/>
          <w:lang w:eastAsia="pt-BR"/>
        </w:rPr>
        <w:t xml:space="preserve"> do objeto </w:t>
      </w:r>
      <w:r w:rsidRPr="00867078">
        <w:rPr>
          <w:rFonts w:ascii="Arial" w:eastAsia="Times New Roman" w:hAnsi="Arial" w:cs="Arial"/>
          <w:w w:val="90"/>
          <w:sz w:val="20"/>
          <w:szCs w:val="24"/>
          <w:lang w:eastAsia="pt-BR"/>
        </w:rPr>
        <w:t xml:space="preserve">deste Contrato. </w:t>
      </w:r>
    </w:p>
    <w:p w14:paraId="391F51BC" w14:textId="77777777" w:rsidR="00867078" w:rsidRPr="00867078" w:rsidRDefault="00867078" w:rsidP="00564097">
      <w:pPr>
        <w:widowControl w:val="0"/>
        <w:tabs>
          <w:tab w:val="left" w:pos="0"/>
        </w:tabs>
        <w:spacing w:after="0" w:line="240" w:lineRule="auto"/>
        <w:ind w:hanging="436"/>
        <w:jc w:val="both"/>
        <w:rPr>
          <w:rFonts w:ascii="Arial" w:eastAsia="Times New Roman" w:hAnsi="Arial" w:cs="Arial"/>
          <w:w w:val="90"/>
          <w:sz w:val="20"/>
          <w:szCs w:val="24"/>
          <w:lang w:eastAsia="pt-BR"/>
        </w:rPr>
      </w:pPr>
    </w:p>
    <w:p w14:paraId="018F6BCC" w14:textId="77777777" w:rsidR="00867078" w:rsidRPr="00867078" w:rsidRDefault="00867078" w:rsidP="00564097">
      <w:pPr>
        <w:widowControl w:val="0"/>
        <w:numPr>
          <w:ilvl w:val="1"/>
          <w:numId w:val="1"/>
        </w:numPr>
        <w:tabs>
          <w:tab w:val="clear" w:pos="720"/>
          <w:tab w:val="left" w:pos="0"/>
          <w:tab w:val="num" w:pos="567"/>
          <w:tab w:val="num" w:pos="862"/>
        </w:tabs>
        <w:spacing w:after="0" w:line="240" w:lineRule="auto"/>
        <w:ind w:left="862" w:hanging="43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obriga-se a entregar os produtos de acordo com as validades estipuladas no edital.</w:t>
      </w:r>
    </w:p>
    <w:p w14:paraId="7627240F" w14:textId="77777777" w:rsidR="00867078" w:rsidRPr="00867078" w:rsidRDefault="00867078" w:rsidP="00564097">
      <w:pPr>
        <w:widowControl w:val="0"/>
        <w:tabs>
          <w:tab w:val="left" w:pos="0"/>
        </w:tabs>
        <w:spacing w:after="0" w:line="240" w:lineRule="auto"/>
        <w:ind w:hanging="436"/>
        <w:jc w:val="both"/>
        <w:rPr>
          <w:rFonts w:ascii="Arial" w:eastAsia="Times New Roman" w:hAnsi="Arial" w:cs="Arial"/>
          <w:w w:val="90"/>
          <w:sz w:val="20"/>
          <w:szCs w:val="24"/>
          <w:lang w:eastAsia="pt-BR"/>
        </w:rPr>
      </w:pPr>
    </w:p>
    <w:p w14:paraId="569F4112" w14:textId="77777777" w:rsidR="00867078" w:rsidRPr="00867078" w:rsidRDefault="00867078" w:rsidP="00564097">
      <w:pPr>
        <w:widowControl w:val="0"/>
        <w:numPr>
          <w:ilvl w:val="1"/>
          <w:numId w:val="1"/>
        </w:numPr>
        <w:tabs>
          <w:tab w:val="clear" w:pos="720"/>
          <w:tab w:val="left" w:pos="0"/>
          <w:tab w:val="num" w:pos="426"/>
          <w:tab w:val="num" w:pos="567"/>
          <w:tab w:val="left" w:pos="851"/>
        </w:tabs>
        <w:spacing w:after="0" w:line="240" w:lineRule="auto"/>
        <w:ind w:left="0"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obriga-se, ainda, a garantir o objeto deste contrato contra deterioração em razão de transportes, acondicionamento, fabricação ou outros fatores anteriores à entrega.</w:t>
      </w:r>
    </w:p>
    <w:p w14:paraId="36902B07" w14:textId="77777777" w:rsidR="00867078" w:rsidRPr="00867078" w:rsidRDefault="00867078" w:rsidP="00564097">
      <w:pPr>
        <w:widowControl w:val="0"/>
        <w:tabs>
          <w:tab w:val="left" w:pos="0"/>
        </w:tabs>
        <w:spacing w:after="0" w:line="240" w:lineRule="auto"/>
        <w:ind w:hanging="436"/>
        <w:jc w:val="both"/>
        <w:rPr>
          <w:rFonts w:ascii="Arial" w:eastAsia="Times New Roman" w:hAnsi="Arial" w:cs="Arial"/>
          <w:w w:val="90"/>
          <w:sz w:val="20"/>
          <w:szCs w:val="24"/>
          <w:lang w:eastAsia="pt-BR"/>
        </w:rPr>
      </w:pPr>
    </w:p>
    <w:p w14:paraId="53CF7D10" w14:textId="77777777" w:rsidR="00867078" w:rsidRPr="00867078" w:rsidRDefault="00867078" w:rsidP="00564097">
      <w:pPr>
        <w:widowControl w:val="0"/>
        <w:numPr>
          <w:ilvl w:val="1"/>
          <w:numId w:val="1"/>
        </w:numPr>
        <w:tabs>
          <w:tab w:val="clear" w:pos="720"/>
          <w:tab w:val="left" w:pos="0"/>
          <w:tab w:val="num" w:pos="426"/>
          <w:tab w:val="num" w:pos="567"/>
          <w:tab w:val="left" w:pos="851"/>
        </w:tabs>
        <w:spacing w:after="0" w:line="240" w:lineRule="auto"/>
        <w:ind w:left="0"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deverá comunicar ao </w:t>
      </w:r>
      <w:r w:rsidRPr="00867078">
        <w:rPr>
          <w:rFonts w:ascii="Arial" w:eastAsia="Times New Roman" w:hAnsi="Arial" w:cs="Arial"/>
          <w:b/>
          <w:w w:val="90"/>
          <w:sz w:val="20"/>
          <w:szCs w:val="24"/>
          <w:lang w:eastAsia="pt-BR"/>
        </w:rPr>
        <w:t>CONTRATANTE</w:t>
      </w:r>
      <w:r w:rsidRPr="00867078">
        <w:rPr>
          <w:rFonts w:ascii="Arial" w:eastAsia="Times New Roman" w:hAnsi="Arial" w:cs="Arial"/>
          <w:w w:val="90"/>
          <w:sz w:val="20"/>
          <w:szCs w:val="24"/>
          <w:lang w:eastAsia="pt-BR"/>
        </w:rPr>
        <w:t xml:space="preserve"> as alterações que forem efetuadas em seu Contrato Social e enviar os documentos pertinentes a essas mudanças.</w:t>
      </w:r>
    </w:p>
    <w:p w14:paraId="59FDC0A1" w14:textId="77777777" w:rsidR="00867078" w:rsidRPr="00867078" w:rsidRDefault="00867078" w:rsidP="00564097">
      <w:pPr>
        <w:widowControl w:val="0"/>
        <w:tabs>
          <w:tab w:val="left" w:pos="0"/>
        </w:tabs>
        <w:spacing w:after="0" w:line="240" w:lineRule="auto"/>
        <w:ind w:hanging="426"/>
        <w:jc w:val="both"/>
        <w:rPr>
          <w:rFonts w:ascii="Arial" w:eastAsia="Times New Roman" w:hAnsi="Arial" w:cs="Arial"/>
          <w:w w:val="90"/>
          <w:sz w:val="20"/>
          <w:szCs w:val="24"/>
          <w:lang w:eastAsia="pt-BR"/>
        </w:rPr>
      </w:pPr>
    </w:p>
    <w:p w14:paraId="76D3B6F4" w14:textId="77777777" w:rsidR="00867078" w:rsidRPr="00867078" w:rsidRDefault="00867078" w:rsidP="00564097">
      <w:pPr>
        <w:widowControl w:val="0"/>
        <w:numPr>
          <w:ilvl w:val="1"/>
          <w:numId w:val="1"/>
        </w:numPr>
        <w:tabs>
          <w:tab w:val="clear" w:pos="720"/>
          <w:tab w:val="left" w:pos="0"/>
          <w:tab w:val="left" w:pos="567"/>
          <w:tab w:val="left" w:pos="851"/>
        </w:tabs>
        <w:spacing w:after="0" w:line="240" w:lineRule="auto"/>
        <w:ind w:left="0" w:firstLine="43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Cabe ao </w:t>
      </w:r>
      <w:r w:rsidRPr="00867078">
        <w:rPr>
          <w:rFonts w:ascii="Arial" w:eastAsia="Times New Roman" w:hAnsi="Arial" w:cs="Arial"/>
          <w:b/>
          <w:w w:val="90"/>
          <w:sz w:val="20"/>
          <w:szCs w:val="24"/>
          <w:lang w:eastAsia="pt-BR"/>
        </w:rPr>
        <w:t>CONTRATANTE</w:t>
      </w:r>
      <w:r w:rsidRPr="00867078">
        <w:rPr>
          <w:rFonts w:ascii="Arial" w:eastAsia="Times New Roman" w:hAnsi="Arial" w:cs="Arial"/>
          <w:w w:val="90"/>
          <w:sz w:val="20"/>
          <w:szCs w:val="24"/>
          <w:lang w:eastAsia="pt-BR"/>
        </w:rPr>
        <w:t xml:space="preserve"> efetuar os pagamentos devidos, de acordo com o estabelecido neste contrato.</w:t>
      </w:r>
    </w:p>
    <w:p w14:paraId="331EA002"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OITAVA - DO ACRÉSCIMO OU SUPRESSÃO</w:t>
      </w:r>
    </w:p>
    <w:p w14:paraId="38ED3FD3"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4"/>
          <w:lang w:eastAsia="pt-BR"/>
        </w:rPr>
      </w:pPr>
    </w:p>
    <w:p w14:paraId="00B645FE" w14:textId="77777777" w:rsidR="00867078" w:rsidRPr="00867078" w:rsidRDefault="00867078" w:rsidP="00867078">
      <w:pPr>
        <w:widowControl w:val="0"/>
        <w:tabs>
          <w:tab w:val="left" w:pos="0"/>
          <w:tab w:val="left" w:pos="851"/>
        </w:tabs>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b/>
        <w:t xml:space="preserve">Na forma estabelecida pelo § 1º do artigo 65 da Lei Federal nº 8.666/93 e suas alterações, 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fica obrigada a aceitar, nas mesmas condições contratuais, os acréscimos ou supressões </w:t>
      </w:r>
      <w:r w:rsidRPr="00867078">
        <w:rPr>
          <w:rFonts w:ascii="Arial" w:eastAsia="Times New Roman" w:hAnsi="Arial" w:cs="Arial"/>
          <w:w w:val="90"/>
          <w:sz w:val="20"/>
          <w:szCs w:val="24"/>
          <w:lang w:eastAsia="pt-BR"/>
        </w:rPr>
        <w:lastRenderedPageBreak/>
        <w:t xml:space="preserve">decorrentes da necessidade do material, até o limite de </w:t>
      </w:r>
      <w:r w:rsidRPr="00867078">
        <w:rPr>
          <w:rFonts w:ascii="Arial" w:eastAsia="Times New Roman" w:hAnsi="Arial" w:cs="Arial"/>
          <w:b/>
          <w:w w:val="90"/>
          <w:sz w:val="20"/>
          <w:szCs w:val="24"/>
          <w:lang w:eastAsia="pt-BR"/>
        </w:rPr>
        <w:t>25</w:t>
      </w:r>
      <w:r w:rsidRPr="00867078">
        <w:rPr>
          <w:rFonts w:ascii="Arial" w:eastAsia="Times New Roman" w:hAnsi="Arial" w:cs="Arial"/>
          <w:w w:val="90"/>
          <w:sz w:val="20"/>
          <w:szCs w:val="24"/>
          <w:lang w:eastAsia="pt-BR"/>
        </w:rPr>
        <w:t xml:space="preserve">% (vinte e cinco por cento) do valor inicial pactuado, atualizado, mediante </w:t>
      </w:r>
      <w:r w:rsidR="00604D6F" w:rsidRPr="00604D6F">
        <w:rPr>
          <w:rFonts w:ascii="Arial" w:eastAsia="Times New Roman" w:hAnsi="Arial" w:cs="Arial"/>
          <w:w w:val="90"/>
          <w:sz w:val="20"/>
          <w:szCs w:val="24"/>
          <w:lang w:eastAsia="pt-BR"/>
        </w:rPr>
        <w:t>a celebração de prévio termo aditivo ao presente instrumento, respeitadas as disposições da Lei Federal nº 8.666/93</w:t>
      </w:r>
      <w:r w:rsidR="00604D6F">
        <w:rPr>
          <w:rFonts w:ascii="Arial" w:eastAsia="Times New Roman" w:hAnsi="Arial" w:cs="Arial"/>
          <w:w w:val="90"/>
          <w:sz w:val="20"/>
          <w:szCs w:val="24"/>
          <w:lang w:eastAsia="pt-BR"/>
        </w:rPr>
        <w:t>.</w:t>
      </w:r>
    </w:p>
    <w:p w14:paraId="6BA7C78F" w14:textId="77777777" w:rsidR="00867078" w:rsidRPr="00867078" w:rsidRDefault="00867078" w:rsidP="00867078">
      <w:pPr>
        <w:widowControl w:val="0"/>
        <w:spacing w:after="0" w:line="240" w:lineRule="auto"/>
        <w:ind w:firstLine="426"/>
        <w:jc w:val="center"/>
        <w:outlineLvl w:val="1"/>
        <w:rPr>
          <w:rFonts w:ascii="Arial" w:eastAsia="Times New Roman" w:hAnsi="Arial" w:cs="Arial"/>
          <w:b/>
          <w:w w:val="90"/>
          <w:sz w:val="20"/>
          <w:szCs w:val="20"/>
          <w:lang w:eastAsia="pt-BR"/>
        </w:rPr>
      </w:pPr>
    </w:p>
    <w:p w14:paraId="1E9FB230" w14:textId="77777777" w:rsidR="00867078" w:rsidRPr="00867078" w:rsidRDefault="00867078" w:rsidP="00867078">
      <w:pPr>
        <w:widowControl w:val="0"/>
        <w:spacing w:after="0" w:line="240" w:lineRule="auto"/>
        <w:ind w:firstLine="426"/>
        <w:jc w:val="center"/>
        <w:outlineLvl w:val="1"/>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CLÁUSULA NONA – DA GARANTIA DE EXECUÇÃO DO CONTRATO</w:t>
      </w:r>
    </w:p>
    <w:p w14:paraId="6F839667"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262DEBC0"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b/>
        <w:t xml:space="preserve">A </w:t>
      </w:r>
      <w:r w:rsidRPr="00867078">
        <w:rPr>
          <w:rFonts w:ascii="Arial" w:eastAsia="Times New Roman" w:hAnsi="Arial" w:cs="Arial"/>
          <w:b/>
          <w:w w:val="90"/>
          <w:sz w:val="20"/>
          <w:szCs w:val="24"/>
          <w:lang w:eastAsia="pt-BR"/>
        </w:rPr>
        <w:t>CONTRATADA</w:t>
      </w:r>
      <w:r w:rsidRPr="00867078">
        <w:rPr>
          <w:rFonts w:ascii="Arial" w:eastAsia="Times New Roman" w:hAnsi="Arial" w:cs="Arial"/>
          <w:w w:val="90"/>
          <w:sz w:val="20"/>
          <w:szCs w:val="24"/>
          <w:lang w:eastAsia="pt-BR"/>
        </w:rPr>
        <w:t xml:space="preserve"> fica dispensada do oferecimento de garantia da execução deste contrato, em face do disposto no caput do artigo 56 da Lei Federal nº 8.666/93 e suas alterações.</w:t>
      </w:r>
    </w:p>
    <w:p w14:paraId="4AB9E1D1" w14:textId="77777777" w:rsidR="00867078" w:rsidRPr="00867078" w:rsidRDefault="00867078" w:rsidP="00867078">
      <w:pPr>
        <w:widowControl w:val="0"/>
        <w:spacing w:after="0" w:line="240" w:lineRule="auto"/>
        <w:ind w:firstLine="426"/>
        <w:jc w:val="center"/>
        <w:outlineLvl w:val="3"/>
        <w:rPr>
          <w:rFonts w:ascii="Arial" w:eastAsia="Times New Roman" w:hAnsi="Arial" w:cs="Arial"/>
          <w:b/>
          <w:snapToGrid w:val="0"/>
          <w:w w:val="90"/>
          <w:sz w:val="20"/>
          <w:szCs w:val="20"/>
          <w:lang w:eastAsia="pt-BR"/>
        </w:rPr>
      </w:pPr>
    </w:p>
    <w:p w14:paraId="5818EA30" w14:textId="77777777" w:rsidR="00867078" w:rsidRPr="00867078" w:rsidRDefault="00867078" w:rsidP="00867078">
      <w:pPr>
        <w:widowControl w:val="0"/>
        <w:spacing w:after="0" w:line="240" w:lineRule="auto"/>
        <w:ind w:firstLine="426"/>
        <w:jc w:val="center"/>
        <w:outlineLvl w:val="3"/>
        <w:rPr>
          <w:rFonts w:ascii="Arial" w:eastAsia="Times New Roman" w:hAnsi="Arial" w:cs="Arial"/>
          <w:b/>
          <w:snapToGrid w:val="0"/>
          <w:w w:val="90"/>
          <w:sz w:val="20"/>
          <w:szCs w:val="20"/>
          <w:lang w:eastAsia="pt-BR"/>
        </w:rPr>
      </w:pPr>
      <w:r w:rsidRPr="00867078">
        <w:rPr>
          <w:rFonts w:ascii="Arial" w:eastAsia="Times New Roman" w:hAnsi="Arial" w:cs="Arial"/>
          <w:b/>
          <w:snapToGrid w:val="0"/>
          <w:w w:val="90"/>
          <w:sz w:val="20"/>
          <w:szCs w:val="20"/>
          <w:lang w:eastAsia="pt-BR"/>
        </w:rPr>
        <w:t>CLÁUSULA DÉCIMA – DAS SANÇÕES POR INADIMPLÊNCIA</w:t>
      </w:r>
    </w:p>
    <w:p w14:paraId="4EDD166B"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12B1DEB1" w14:textId="77777777" w:rsidR="00867078" w:rsidRPr="00867078" w:rsidRDefault="00867078" w:rsidP="0004097E">
      <w:pPr>
        <w:widowControl w:val="0"/>
        <w:numPr>
          <w:ilvl w:val="1"/>
          <w:numId w:val="3"/>
        </w:numPr>
        <w:tabs>
          <w:tab w:val="clear" w:pos="855"/>
          <w:tab w:val="num" w:pos="0"/>
          <w:tab w:val="num" w:pos="567"/>
          <w:tab w:val="left" w:pos="1134"/>
        </w:tabs>
        <w:spacing w:after="0" w:line="240" w:lineRule="auto"/>
        <w:ind w:left="0" w:firstLine="567"/>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e suas alterações.</w:t>
      </w:r>
    </w:p>
    <w:p w14:paraId="4CB8DB48" w14:textId="77777777" w:rsidR="00867078" w:rsidRPr="00867078" w:rsidRDefault="00867078" w:rsidP="0004097E">
      <w:pPr>
        <w:widowControl w:val="0"/>
        <w:spacing w:after="0" w:line="240" w:lineRule="auto"/>
        <w:ind w:firstLine="567"/>
        <w:jc w:val="both"/>
        <w:rPr>
          <w:rFonts w:ascii="Arial" w:eastAsia="Times New Roman" w:hAnsi="Arial" w:cs="Arial"/>
          <w:w w:val="90"/>
          <w:sz w:val="20"/>
          <w:szCs w:val="24"/>
          <w:lang w:eastAsia="pt-BR"/>
        </w:rPr>
      </w:pPr>
    </w:p>
    <w:p w14:paraId="6AC12EB9" w14:textId="77777777" w:rsidR="00867078" w:rsidRPr="00867078" w:rsidRDefault="00867078" w:rsidP="0004097E">
      <w:pPr>
        <w:widowControl w:val="0"/>
        <w:spacing w:after="0" w:line="240" w:lineRule="auto"/>
        <w:ind w:firstLine="567"/>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 xml:space="preserve">10.2. </w:t>
      </w:r>
      <w:r w:rsidRPr="00867078">
        <w:rPr>
          <w:rFonts w:ascii="Arial" w:eastAsia="Times New Roman" w:hAnsi="Arial" w:cs="Arial"/>
          <w:w w:val="90"/>
          <w:sz w:val="20"/>
          <w:szCs w:val="24"/>
          <w:lang w:eastAsia="pt-BR"/>
        </w:rPr>
        <w:t>Quando aplicada a multa, esta poderá ser descontada dos pagamentos eventualmente devidos ou recolhida, conforme disposto no artigo 10 e seu parágrafo único, ambos do Ato (N) nº 308/2003 - PGJ, de 18 de março de 2003.</w:t>
      </w:r>
    </w:p>
    <w:p w14:paraId="102A59AF" w14:textId="77777777" w:rsidR="00867078" w:rsidRPr="00867078" w:rsidRDefault="00867078" w:rsidP="0004097E">
      <w:pPr>
        <w:widowControl w:val="0"/>
        <w:spacing w:after="0" w:line="240" w:lineRule="auto"/>
        <w:ind w:hanging="855"/>
        <w:jc w:val="center"/>
        <w:rPr>
          <w:rFonts w:ascii="Arial" w:eastAsia="Times New Roman" w:hAnsi="Arial" w:cs="Arial"/>
          <w:b/>
          <w:w w:val="90"/>
          <w:sz w:val="20"/>
          <w:szCs w:val="24"/>
          <w:lang w:eastAsia="pt-BR"/>
        </w:rPr>
      </w:pPr>
    </w:p>
    <w:p w14:paraId="43BF4652"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PRIMEIRA - DOS TRIBUTOS E DEMAIS ENCARGOS</w:t>
      </w:r>
    </w:p>
    <w:p w14:paraId="1BF99707" w14:textId="77777777" w:rsidR="00867078" w:rsidRPr="00867078" w:rsidRDefault="00867078" w:rsidP="00867078">
      <w:pPr>
        <w:widowControl w:val="0"/>
        <w:spacing w:after="0" w:line="240" w:lineRule="auto"/>
        <w:ind w:firstLine="426"/>
        <w:jc w:val="center"/>
        <w:rPr>
          <w:rFonts w:ascii="Arial" w:eastAsia="Times New Roman" w:hAnsi="Arial" w:cs="Arial"/>
          <w:w w:val="90"/>
          <w:sz w:val="20"/>
          <w:szCs w:val="24"/>
          <w:lang w:eastAsia="pt-BR"/>
        </w:rPr>
      </w:pPr>
    </w:p>
    <w:p w14:paraId="512395D9" w14:textId="77777777" w:rsidR="00867078" w:rsidRPr="00867078" w:rsidRDefault="0004097E" w:rsidP="0004097E">
      <w:pPr>
        <w:widowControl w:val="0"/>
        <w:numPr>
          <w:ilvl w:val="1"/>
          <w:numId w:val="2"/>
        </w:numPr>
        <w:tabs>
          <w:tab w:val="clear" w:pos="855"/>
          <w:tab w:val="num" w:pos="567"/>
          <w:tab w:val="num" w:pos="709"/>
          <w:tab w:val="left" w:pos="1134"/>
        </w:tabs>
        <w:spacing w:after="0" w:line="240" w:lineRule="auto"/>
        <w:ind w:left="0" w:firstLine="709"/>
        <w:jc w:val="both"/>
        <w:rPr>
          <w:rFonts w:ascii="Arial" w:eastAsia="Times New Roman" w:hAnsi="Arial" w:cs="Arial"/>
          <w:w w:val="90"/>
          <w:sz w:val="20"/>
          <w:szCs w:val="24"/>
          <w:lang w:eastAsia="pt-BR"/>
        </w:rPr>
      </w:pPr>
      <w:r>
        <w:rPr>
          <w:rFonts w:ascii="Arial" w:eastAsia="Times New Roman" w:hAnsi="Arial" w:cs="Arial"/>
          <w:w w:val="90"/>
          <w:sz w:val="20"/>
          <w:szCs w:val="24"/>
          <w:lang w:eastAsia="pt-BR"/>
        </w:rPr>
        <w:t xml:space="preserve"> </w:t>
      </w:r>
      <w:r w:rsidR="00867078" w:rsidRPr="00867078">
        <w:rPr>
          <w:rFonts w:ascii="Arial" w:eastAsia="Times New Roman" w:hAnsi="Arial" w:cs="Arial"/>
          <w:w w:val="90"/>
          <w:sz w:val="20"/>
          <w:szCs w:val="24"/>
          <w:lang w:eastAsia="pt-BR"/>
        </w:rPr>
        <w:t xml:space="preserve">Os tributos, impostos, taxas, emolumentos, contribuições fiscais e parafiscais, que sejam devidos em decorrência, direta ou indireta, do presente Contrato, serão de exclusiva responsabilidade da </w:t>
      </w:r>
      <w:r w:rsidR="00867078" w:rsidRPr="00867078">
        <w:rPr>
          <w:rFonts w:ascii="Arial" w:eastAsia="Times New Roman" w:hAnsi="Arial" w:cs="Arial"/>
          <w:b/>
          <w:w w:val="90"/>
          <w:sz w:val="20"/>
          <w:szCs w:val="24"/>
          <w:lang w:eastAsia="pt-BR"/>
        </w:rPr>
        <w:t>CONTRATADA</w:t>
      </w:r>
      <w:r w:rsidR="00867078" w:rsidRPr="00867078">
        <w:rPr>
          <w:rFonts w:ascii="Arial" w:eastAsia="Times New Roman" w:hAnsi="Arial" w:cs="Arial"/>
          <w:w w:val="90"/>
          <w:sz w:val="20"/>
          <w:szCs w:val="24"/>
          <w:lang w:eastAsia="pt-BR"/>
        </w:rPr>
        <w:t>.</w:t>
      </w:r>
    </w:p>
    <w:p w14:paraId="5D388969" w14:textId="77777777" w:rsidR="00867078" w:rsidRPr="00867078" w:rsidRDefault="00867078" w:rsidP="0004097E">
      <w:pPr>
        <w:widowControl w:val="0"/>
        <w:spacing w:after="0" w:line="240" w:lineRule="auto"/>
        <w:ind w:hanging="146"/>
        <w:jc w:val="both"/>
        <w:rPr>
          <w:rFonts w:ascii="Arial" w:eastAsia="Times New Roman" w:hAnsi="Arial" w:cs="Arial"/>
          <w:w w:val="90"/>
          <w:sz w:val="20"/>
          <w:szCs w:val="24"/>
          <w:lang w:eastAsia="pt-BR"/>
        </w:rPr>
      </w:pPr>
    </w:p>
    <w:p w14:paraId="5CFC6A58" w14:textId="77777777" w:rsidR="00867078" w:rsidRPr="00867078" w:rsidRDefault="00867078" w:rsidP="0004097E">
      <w:pPr>
        <w:widowControl w:val="0"/>
        <w:spacing w:after="0" w:line="240" w:lineRule="auto"/>
        <w:ind w:firstLine="709"/>
        <w:jc w:val="both"/>
        <w:rPr>
          <w:rFonts w:ascii="Arial" w:eastAsia="Times New Roman" w:hAnsi="Arial" w:cs="Arial"/>
          <w:w w:val="90"/>
          <w:sz w:val="20"/>
          <w:szCs w:val="24"/>
          <w:lang w:eastAsia="pt-BR"/>
        </w:rPr>
      </w:pPr>
      <w:r w:rsidRPr="00867078">
        <w:rPr>
          <w:rFonts w:ascii="Arial" w:eastAsia="Times New Roman" w:hAnsi="Arial" w:cs="Arial"/>
          <w:b/>
          <w:w w:val="90"/>
          <w:sz w:val="20"/>
          <w:szCs w:val="24"/>
          <w:lang w:eastAsia="pt-BR"/>
        </w:rPr>
        <w:t>11.2.</w:t>
      </w:r>
      <w:r w:rsidRPr="00867078">
        <w:rPr>
          <w:rFonts w:ascii="Arial" w:eastAsia="Times New Roman" w:hAnsi="Arial" w:cs="Arial"/>
          <w:w w:val="90"/>
          <w:sz w:val="20"/>
          <w:szCs w:val="24"/>
          <w:lang w:eastAsia="pt-BR"/>
        </w:rPr>
        <w:t xml:space="preserve"> Se, durante o prazo de vigência deste Contrato, forem criados tributos novos ou ocorrerem modificações nas alíquotas atuais, de forma a comprovadamente, majorar ou diminuir o ônus </w:t>
      </w:r>
      <w:r w:rsidR="008F715B">
        <w:rPr>
          <w:rFonts w:ascii="Arial" w:eastAsia="Times New Roman" w:hAnsi="Arial" w:cs="Arial"/>
          <w:w w:val="90"/>
          <w:sz w:val="20"/>
          <w:szCs w:val="24"/>
          <w:lang w:eastAsia="pt-BR"/>
        </w:rPr>
        <w:t>das partes</w:t>
      </w:r>
      <w:r w:rsidRPr="00867078">
        <w:rPr>
          <w:rFonts w:ascii="Arial" w:eastAsia="Times New Roman" w:hAnsi="Arial" w:cs="Arial"/>
          <w:w w:val="90"/>
          <w:sz w:val="20"/>
          <w:szCs w:val="24"/>
          <w:lang w:eastAsia="pt-BR"/>
        </w:rPr>
        <w:t xml:space="preserve">, serão estes revistos, a fim de adequá-los.  </w:t>
      </w:r>
    </w:p>
    <w:p w14:paraId="5A888CB5" w14:textId="77777777" w:rsidR="00867078" w:rsidRPr="00867078" w:rsidRDefault="00867078" w:rsidP="00867078">
      <w:pPr>
        <w:widowControl w:val="0"/>
        <w:spacing w:after="0" w:line="240" w:lineRule="auto"/>
        <w:ind w:firstLine="426"/>
        <w:jc w:val="center"/>
        <w:outlineLvl w:val="5"/>
        <w:rPr>
          <w:rFonts w:ascii="Arial" w:eastAsia="Times New Roman" w:hAnsi="Arial" w:cs="Arial"/>
          <w:b/>
          <w:bCs/>
          <w:w w:val="90"/>
          <w:sz w:val="20"/>
          <w:lang w:val="x-none" w:eastAsia="x-none"/>
        </w:rPr>
      </w:pPr>
    </w:p>
    <w:p w14:paraId="438AD452" w14:textId="77777777" w:rsidR="00867078" w:rsidRPr="00867078" w:rsidRDefault="00867078" w:rsidP="00867078">
      <w:pPr>
        <w:widowControl w:val="0"/>
        <w:spacing w:after="0" w:line="240" w:lineRule="auto"/>
        <w:ind w:firstLine="426"/>
        <w:jc w:val="center"/>
        <w:outlineLvl w:val="5"/>
        <w:rPr>
          <w:rFonts w:ascii="Arial" w:eastAsia="Times New Roman" w:hAnsi="Arial" w:cs="Arial"/>
          <w:b/>
          <w:bCs/>
          <w:w w:val="90"/>
          <w:sz w:val="20"/>
          <w:lang w:val="x-none" w:eastAsia="x-none"/>
        </w:rPr>
      </w:pPr>
      <w:r w:rsidRPr="00867078">
        <w:rPr>
          <w:rFonts w:ascii="Arial" w:eastAsia="Times New Roman" w:hAnsi="Arial" w:cs="Arial"/>
          <w:b/>
          <w:bCs/>
          <w:w w:val="90"/>
          <w:sz w:val="20"/>
          <w:lang w:val="x-none" w:eastAsia="x-none"/>
        </w:rPr>
        <w:t>CLÁUSULA DÉCIMA SEGUNDA – DO PROCEDIMENTO LICITATÓRIO</w:t>
      </w:r>
    </w:p>
    <w:p w14:paraId="40001C17"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val="x-none" w:eastAsia="pt-BR"/>
        </w:rPr>
      </w:pPr>
    </w:p>
    <w:p w14:paraId="5F427113" w14:textId="122AE596"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ab/>
        <w:t xml:space="preserve">Nos termos da Lei Federal nº 10.520/02, o presente Contrato é celebrado após procedimento licitatório, na modalidade Pregão Eletrônico, sob o nº </w:t>
      </w:r>
      <w:r w:rsidR="00D04B65">
        <w:rPr>
          <w:rFonts w:ascii="Arial" w:eastAsia="Times New Roman" w:hAnsi="Arial" w:cs="Arial"/>
          <w:w w:val="90"/>
          <w:sz w:val="20"/>
          <w:szCs w:val="24"/>
          <w:lang w:eastAsia="pt-BR"/>
        </w:rPr>
        <w:t>069</w:t>
      </w:r>
      <w:r w:rsidRPr="00867078">
        <w:rPr>
          <w:rFonts w:ascii="Arial" w:eastAsia="Times New Roman" w:hAnsi="Arial" w:cs="Arial"/>
          <w:w w:val="90"/>
          <w:sz w:val="20"/>
          <w:szCs w:val="24"/>
          <w:lang w:eastAsia="pt-BR"/>
        </w:rPr>
        <w:t>/</w:t>
      </w:r>
      <w:r w:rsidRPr="00867078">
        <w:rPr>
          <w:rFonts w:ascii="Arial" w:eastAsia="Times New Roman" w:hAnsi="Arial" w:cs="Arial"/>
          <w:snapToGrid w:val="0"/>
          <w:w w:val="90"/>
          <w:sz w:val="20"/>
          <w:szCs w:val="20"/>
          <w:lang w:eastAsia="pt-BR"/>
        </w:rPr>
        <w:t>201</w:t>
      </w:r>
      <w:r w:rsidR="0004097E">
        <w:rPr>
          <w:rFonts w:ascii="Arial" w:eastAsia="Times New Roman" w:hAnsi="Arial" w:cs="Arial"/>
          <w:snapToGrid w:val="0"/>
          <w:w w:val="90"/>
          <w:sz w:val="20"/>
          <w:szCs w:val="20"/>
          <w:lang w:eastAsia="pt-BR"/>
        </w:rPr>
        <w:t>9</w:t>
      </w:r>
      <w:r w:rsidRPr="00867078">
        <w:rPr>
          <w:rFonts w:ascii="Arial" w:eastAsia="Times New Roman" w:hAnsi="Arial" w:cs="Arial"/>
          <w:w w:val="90"/>
          <w:sz w:val="20"/>
          <w:szCs w:val="24"/>
          <w:lang w:eastAsia="pt-BR"/>
        </w:rPr>
        <w:t xml:space="preserve">, homologado e adjudicado por despacho do Senhor Diretor Geral às fls. ........ do Processo nº </w:t>
      </w:r>
      <w:r w:rsidR="00D04B65">
        <w:rPr>
          <w:rFonts w:ascii="Arial" w:eastAsia="Times New Roman" w:hAnsi="Arial" w:cs="Arial"/>
          <w:w w:val="90"/>
          <w:sz w:val="20"/>
          <w:szCs w:val="24"/>
          <w:lang w:eastAsia="pt-BR"/>
        </w:rPr>
        <w:t>023</w:t>
      </w:r>
      <w:r w:rsidRPr="00867078">
        <w:rPr>
          <w:rFonts w:ascii="Arial" w:eastAsia="Times New Roman" w:hAnsi="Arial" w:cs="Arial"/>
          <w:w w:val="90"/>
          <w:sz w:val="20"/>
          <w:szCs w:val="24"/>
          <w:lang w:eastAsia="pt-BR"/>
        </w:rPr>
        <w:t>/</w:t>
      </w:r>
      <w:r w:rsidRPr="00867078">
        <w:rPr>
          <w:rFonts w:ascii="Arial" w:eastAsia="Times New Roman" w:hAnsi="Arial" w:cs="Arial"/>
          <w:snapToGrid w:val="0"/>
          <w:w w:val="90"/>
          <w:sz w:val="20"/>
          <w:szCs w:val="20"/>
          <w:lang w:eastAsia="pt-BR"/>
        </w:rPr>
        <w:t>201</w:t>
      </w:r>
      <w:r w:rsidR="0004097E">
        <w:rPr>
          <w:rFonts w:ascii="Arial" w:eastAsia="Times New Roman" w:hAnsi="Arial" w:cs="Arial"/>
          <w:snapToGrid w:val="0"/>
          <w:w w:val="90"/>
          <w:sz w:val="20"/>
          <w:szCs w:val="20"/>
          <w:lang w:eastAsia="pt-BR"/>
        </w:rPr>
        <w:t>9</w:t>
      </w:r>
      <w:r w:rsidRPr="00867078">
        <w:rPr>
          <w:rFonts w:ascii="Arial" w:eastAsia="Times New Roman" w:hAnsi="Arial" w:cs="Arial"/>
          <w:snapToGrid w:val="0"/>
          <w:w w:val="90"/>
          <w:sz w:val="20"/>
          <w:szCs w:val="20"/>
          <w:lang w:eastAsia="pt-BR"/>
        </w:rPr>
        <w:t xml:space="preserve"> </w:t>
      </w:r>
      <w:r w:rsidRPr="00867078">
        <w:rPr>
          <w:rFonts w:ascii="Arial" w:eastAsia="Times New Roman" w:hAnsi="Arial" w:cs="Arial"/>
          <w:w w:val="90"/>
          <w:sz w:val="20"/>
          <w:szCs w:val="24"/>
          <w:lang w:eastAsia="pt-BR"/>
        </w:rPr>
        <w:t xml:space="preserve">- </w:t>
      </w:r>
      <w:r w:rsidR="00D04B65">
        <w:rPr>
          <w:rFonts w:ascii="Arial" w:eastAsia="Times New Roman" w:hAnsi="Arial" w:cs="Arial"/>
          <w:w w:val="90"/>
          <w:sz w:val="20"/>
          <w:szCs w:val="24"/>
          <w:lang w:eastAsia="pt-BR"/>
        </w:rPr>
        <w:t>CE</w:t>
      </w:r>
      <w:r w:rsidRPr="00867078">
        <w:rPr>
          <w:rFonts w:ascii="Arial" w:eastAsia="Times New Roman" w:hAnsi="Arial" w:cs="Arial"/>
          <w:w w:val="90"/>
          <w:sz w:val="20"/>
          <w:szCs w:val="24"/>
          <w:lang w:eastAsia="pt-BR"/>
        </w:rPr>
        <w:t xml:space="preserve">. </w:t>
      </w:r>
    </w:p>
    <w:p w14:paraId="12F8D420"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6EEE8A84"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TERCEIRA - DAS NORMAS REGEDORAS DO CONTRATO</w:t>
      </w:r>
    </w:p>
    <w:p w14:paraId="5044E150"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7D84A189" w14:textId="7A6A00AF" w:rsidR="00867078" w:rsidRPr="00867078" w:rsidRDefault="00867078" w:rsidP="0004097E">
      <w:pPr>
        <w:widowControl w:val="0"/>
        <w:numPr>
          <w:ilvl w:val="1"/>
          <w:numId w:val="4"/>
        </w:numPr>
        <w:tabs>
          <w:tab w:val="clear" w:pos="885"/>
          <w:tab w:val="num" w:pos="426"/>
          <w:tab w:val="num" w:pos="567"/>
          <w:tab w:val="left" w:pos="993"/>
        </w:tabs>
        <w:spacing w:after="0" w:line="240" w:lineRule="auto"/>
        <w:ind w:left="0" w:firstLine="426"/>
        <w:jc w:val="both"/>
        <w:rPr>
          <w:rFonts w:ascii="Arial" w:eastAsia="Times New Roman" w:hAnsi="Arial" w:cs="Arial"/>
          <w:w w:val="90"/>
          <w:sz w:val="20"/>
          <w:szCs w:val="24"/>
          <w:lang w:eastAsia="pt-BR"/>
        </w:rPr>
      </w:pPr>
      <w:r w:rsidRPr="00867078">
        <w:rPr>
          <w:rFonts w:ascii="Arial" w:eastAsia="Times New Roman" w:hAnsi="Arial" w:cs="Arial"/>
          <w:w w:val="90"/>
          <w:sz w:val="20"/>
          <w:szCs w:val="24"/>
          <w:lang w:eastAsia="pt-BR"/>
        </w:rPr>
        <w:t xml:space="preserve">A presente contratação encontra-se vinculada ao Pregão Eletrônico nº </w:t>
      </w:r>
      <w:r w:rsidR="00D04B65">
        <w:rPr>
          <w:rFonts w:ascii="Arial" w:eastAsia="Times New Roman" w:hAnsi="Arial" w:cs="Arial"/>
          <w:w w:val="90"/>
          <w:sz w:val="20"/>
          <w:szCs w:val="24"/>
          <w:lang w:eastAsia="pt-BR"/>
        </w:rPr>
        <w:t>069/</w:t>
      </w:r>
      <w:bookmarkStart w:id="4" w:name="_GoBack"/>
      <w:bookmarkEnd w:id="4"/>
      <w:r w:rsidRPr="00867078">
        <w:rPr>
          <w:rFonts w:ascii="Arial" w:eastAsia="Times New Roman" w:hAnsi="Arial" w:cs="Arial"/>
          <w:snapToGrid w:val="0"/>
          <w:w w:val="90"/>
          <w:sz w:val="20"/>
          <w:szCs w:val="20"/>
          <w:lang w:eastAsia="pt-BR"/>
        </w:rPr>
        <w:t>201</w:t>
      </w:r>
      <w:r w:rsidR="0004097E">
        <w:rPr>
          <w:rFonts w:ascii="Arial" w:eastAsia="Times New Roman" w:hAnsi="Arial" w:cs="Arial"/>
          <w:snapToGrid w:val="0"/>
          <w:w w:val="90"/>
          <w:sz w:val="20"/>
          <w:szCs w:val="20"/>
          <w:lang w:eastAsia="pt-BR"/>
        </w:rPr>
        <w:t>9</w:t>
      </w:r>
      <w:r w:rsidRPr="00867078">
        <w:rPr>
          <w:rFonts w:ascii="Arial" w:eastAsia="Times New Roman" w:hAnsi="Arial" w:cs="Arial"/>
          <w:w w:val="90"/>
          <w:sz w:val="20"/>
          <w:szCs w:val="24"/>
          <w:lang w:eastAsia="pt-BR"/>
        </w:rPr>
        <w:t xml:space="preserve">, e à Proposta da </w:t>
      </w:r>
      <w:r w:rsidRPr="00867078">
        <w:rPr>
          <w:rFonts w:ascii="Arial" w:eastAsia="Times New Roman" w:hAnsi="Arial" w:cs="Arial"/>
          <w:b/>
          <w:w w:val="90"/>
          <w:sz w:val="20"/>
          <w:szCs w:val="24"/>
          <w:lang w:eastAsia="pt-BR"/>
        </w:rPr>
        <w:t xml:space="preserve">CONTRATADA, </w:t>
      </w:r>
      <w:r w:rsidRPr="00867078">
        <w:rPr>
          <w:rFonts w:ascii="Arial" w:eastAsia="Times New Roman" w:hAnsi="Arial" w:cs="Arial"/>
          <w:w w:val="90"/>
          <w:sz w:val="20"/>
          <w:szCs w:val="24"/>
          <w:lang w:eastAsia="pt-BR"/>
        </w:rPr>
        <w:t>a qual faz parte integrante desta avença, como se aqui estivesse transcrita.</w:t>
      </w:r>
    </w:p>
    <w:p w14:paraId="6435FF0D"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06868059" w14:textId="77777777" w:rsidR="00867078" w:rsidRPr="00867078" w:rsidRDefault="00867078" w:rsidP="00867078">
      <w:pPr>
        <w:widowControl w:val="0"/>
        <w:tabs>
          <w:tab w:val="left" w:pos="567"/>
        </w:tabs>
        <w:spacing w:after="0" w:line="240" w:lineRule="auto"/>
        <w:ind w:firstLine="426"/>
        <w:jc w:val="both"/>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 xml:space="preserve">13.2. </w:t>
      </w:r>
      <w:r w:rsidRPr="00867078">
        <w:rPr>
          <w:rFonts w:ascii="Arial" w:eastAsia="Times New Roman" w:hAnsi="Arial" w:cs="Arial"/>
          <w:w w:val="90"/>
          <w:sz w:val="20"/>
          <w:szCs w:val="24"/>
          <w:lang w:eastAsia="pt-BR"/>
        </w:rPr>
        <w:t>Aplica-se à presente contratação e aos casos omissos, o disposto na Lei Federal nº 8.666/93, com suas alterações e demais normas legais aplicáveis à espécie.</w:t>
      </w:r>
      <w:r w:rsidRPr="00867078">
        <w:rPr>
          <w:rFonts w:ascii="Arial" w:eastAsia="Times New Roman" w:hAnsi="Arial" w:cs="Arial"/>
          <w:b/>
          <w:w w:val="90"/>
          <w:sz w:val="20"/>
          <w:szCs w:val="24"/>
          <w:lang w:eastAsia="pt-BR"/>
        </w:rPr>
        <w:t xml:space="preserve"> </w:t>
      </w:r>
    </w:p>
    <w:p w14:paraId="70F69C03"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3FCC1C72"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QUARTA - DA RESCISÃO</w:t>
      </w:r>
    </w:p>
    <w:p w14:paraId="146C16E9"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11B7A5CA" w14:textId="77777777" w:rsidR="00867078" w:rsidRPr="00867078" w:rsidRDefault="00867078" w:rsidP="00867078">
      <w:pPr>
        <w:widowControl w:val="0"/>
        <w:tabs>
          <w:tab w:val="num" w:pos="1139"/>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14.1.</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Este Contrato poderá ser rescindido nos termos e condições ora firmados, obedecidas também as disposições constantes dos artigos 77 e 78 da Lei Federal nº 8.666/93, com suas alterações.</w:t>
      </w:r>
    </w:p>
    <w:p w14:paraId="4D5FF240"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0"/>
          <w:lang w:eastAsia="x-none"/>
        </w:rPr>
      </w:pPr>
    </w:p>
    <w:p w14:paraId="74DD601B" w14:textId="77777777" w:rsidR="00867078" w:rsidRPr="00867078" w:rsidRDefault="00867078" w:rsidP="00867078">
      <w:pPr>
        <w:widowControl w:val="0"/>
        <w:tabs>
          <w:tab w:val="num" w:pos="1139"/>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14.2.</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6BBCEA5C" w14:textId="77777777" w:rsidR="0004097E" w:rsidRDefault="0004097E" w:rsidP="00867078">
      <w:pPr>
        <w:widowControl w:val="0"/>
        <w:tabs>
          <w:tab w:val="num" w:pos="1139"/>
        </w:tabs>
        <w:spacing w:after="0" w:line="240" w:lineRule="auto"/>
        <w:ind w:firstLine="426"/>
        <w:jc w:val="both"/>
        <w:rPr>
          <w:rFonts w:ascii="Arial" w:eastAsia="Times New Roman" w:hAnsi="Arial" w:cs="Arial"/>
          <w:b/>
          <w:w w:val="90"/>
          <w:sz w:val="20"/>
          <w:szCs w:val="20"/>
          <w:lang w:eastAsia="x-none"/>
        </w:rPr>
      </w:pPr>
    </w:p>
    <w:p w14:paraId="4977C3AE" w14:textId="77777777" w:rsidR="00867078" w:rsidRPr="00867078" w:rsidRDefault="00867078" w:rsidP="00867078">
      <w:pPr>
        <w:widowControl w:val="0"/>
        <w:tabs>
          <w:tab w:val="num" w:pos="1139"/>
        </w:tabs>
        <w:spacing w:after="0" w:line="240" w:lineRule="auto"/>
        <w:ind w:firstLine="426"/>
        <w:jc w:val="both"/>
        <w:rPr>
          <w:rFonts w:ascii="Arial" w:eastAsia="Times New Roman" w:hAnsi="Arial" w:cs="Arial"/>
          <w:w w:val="90"/>
          <w:sz w:val="20"/>
          <w:szCs w:val="20"/>
          <w:lang w:val="x-none" w:eastAsia="x-none"/>
        </w:rPr>
      </w:pPr>
      <w:r w:rsidRPr="00867078">
        <w:rPr>
          <w:rFonts w:ascii="Arial" w:eastAsia="Times New Roman" w:hAnsi="Arial" w:cs="Arial"/>
          <w:b/>
          <w:w w:val="90"/>
          <w:sz w:val="20"/>
          <w:szCs w:val="20"/>
          <w:lang w:eastAsia="x-none"/>
        </w:rPr>
        <w:t>14.3.</w:t>
      </w:r>
      <w:r w:rsidRPr="00867078">
        <w:rPr>
          <w:rFonts w:ascii="Arial" w:eastAsia="Times New Roman" w:hAnsi="Arial" w:cs="Arial"/>
          <w:w w:val="90"/>
          <w:sz w:val="20"/>
          <w:szCs w:val="20"/>
          <w:lang w:eastAsia="x-none"/>
        </w:rPr>
        <w:t xml:space="preserve"> </w:t>
      </w:r>
      <w:r w:rsidRPr="00867078">
        <w:rPr>
          <w:rFonts w:ascii="Arial" w:eastAsia="Times New Roman" w:hAnsi="Arial" w:cs="Arial"/>
          <w:w w:val="90"/>
          <w:sz w:val="20"/>
          <w:szCs w:val="20"/>
          <w:lang w:val="x-none" w:eastAsia="x-none"/>
        </w:rPr>
        <w:t>A partir da data em que for concretizada a rescisão, cessarão as obrigações contratuais de ambas as partes, ressalvadas as vencidas até aquela data por imposições constantes da presente avença.</w:t>
      </w:r>
    </w:p>
    <w:p w14:paraId="129AD895" w14:textId="77777777" w:rsidR="00867078" w:rsidRPr="00867078" w:rsidRDefault="00867078" w:rsidP="00867078">
      <w:pPr>
        <w:spacing w:after="0" w:line="240" w:lineRule="auto"/>
        <w:ind w:firstLine="426"/>
        <w:contextualSpacing/>
        <w:jc w:val="both"/>
        <w:rPr>
          <w:rFonts w:ascii="Arial" w:eastAsia="Calibri" w:hAnsi="Arial" w:cs="Arial"/>
          <w:w w:val="90"/>
          <w:sz w:val="20"/>
        </w:rPr>
      </w:pPr>
    </w:p>
    <w:p w14:paraId="597394F5" w14:textId="77777777" w:rsidR="005D023B" w:rsidRDefault="005D023B" w:rsidP="00867078">
      <w:pPr>
        <w:widowControl w:val="0"/>
        <w:tabs>
          <w:tab w:val="left" w:pos="284"/>
        </w:tabs>
        <w:spacing w:after="0" w:line="240" w:lineRule="auto"/>
        <w:ind w:firstLine="426"/>
        <w:jc w:val="center"/>
        <w:rPr>
          <w:rFonts w:ascii="Arial" w:eastAsia="Times New Roman" w:hAnsi="Arial" w:cs="Arial"/>
          <w:b/>
          <w:w w:val="90"/>
          <w:sz w:val="20"/>
          <w:szCs w:val="24"/>
          <w:lang w:eastAsia="pt-BR"/>
        </w:rPr>
      </w:pPr>
    </w:p>
    <w:p w14:paraId="42266A1F" w14:textId="77777777" w:rsidR="00867078" w:rsidRPr="00867078" w:rsidRDefault="00867078" w:rsidP="00867078">
      <w:pPr>
        <w:widowControl w:val="0"/>
        <w:tabs>
          <w:tab w:val="left" w:pos="284"/>
        </w:tabs>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lastRenderedPageBreak/>
        <w:t>CLÁUSULA DÉCIMA QUINTA – DO CONTROLE DA EXECUÇÃO DO CONTRATO</w:t>
      </w:r>
    </w:p>
    <w:p w14:paraId="56C20F69" w14:textId="77777777" w:rsidR="00867078" w:rsidRPr="00867078" w:rsidRDefault="00867078" w:rsidP="00867078">
      <w:pPr>
        <w:widowControl w:val="0"/>
        <w:tabs>
          <w:tab w:val="left" w:pos="284"/>
        </w:tabs>
        <w:spacing w:after="0" w:line="240" w:lineRule="auto"/>
        <w:ind w:firstLine="426"/>
        <w:jc w:val="center"/>
        <w:rPr>
          <w:rFonts w:ascii="Arial" w:eastAsia="Times New Roman" w:hAnsi="Arial" w:cs="Arial"/>
          <w:bCs/>
          <w:w w:val="90"/>
          <w:sz w:val="20"/>
          <w:szCs w:val="24"/>
          <w:lang w:eastAsia="pt-BR"/>
        </w:rPr>
      </w:pPr>
    </w:p>
    <w:p w14:paraId="6DD61B6A"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4"/>
          <w:lang w:eastAsia="pt-BR"/>
        </w:rPr>
      </w:pPr>
      <w:r w:rsidRPr="00867078">
        <w:rPr>
          <w:rFonts w:ascii="Arial" w:eastAsia="Times New Roman" w:hAnsi="Arial" w:cs="Arial"/>
          <w:bCs/>
          <w:w w:val="90"/>
          <w:sz w:val="20"/>
          <w:szCs w:val="24"/>
          <w:lang w:eastAsia="pt-BR"/>
        </w:rPr>
        <w:tab/>
        <w:t>O controle será executado por agente fiscalizador, ou substituto legal, designado em Portaria da Diretoria-Geral, ao qual caberá a verificação da qualidade dos gêneros alimentícios fornecidos, comunicando à</w:t>
      </w:r>
      <w:r w:rsidRPr="00867078">
        <w:rPr>
          <w:rFonts w:ascii="Arial" w:eastAsia="Times New Roman" w:hAnsi="Arial" w:cs="Arial"/>
          <w:b/>
          <w:w w:val="90"/>
          <w:sz w:val="20"/>
          <w:szCs w:val="24"/>
          <w:lang w:eastAsia="pt-BR"/>
        </w:rPr>
        <w:t xml:space="preserve"> CONTRATADA, </w:t>
      </w:r>
      <w:r w:rsidRPr="00867078">
        <w:rPr>
          <w:rFonts w:ascii="Arial" w:eastAsia="Times New Roman" w:hAnsi="Arial" w:cs="Arial"/>
          <w:bCs/>
          <w:w w:val="90"/>
          <w:sz w:val="20"/>
          <w:szCs w:val="24"/>
          <w:lang w:eastAsia="pt-BR"/>
        </w:rPr>
        <w:t>os fatos eventualmente ocorridos para pronta regularização.</w:t>
      </w:r>
    </w:p>
    <w:p w14:paraId="49E69D67"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p>
    <w:p w14:paraId="2F3167D6" w14:textId="77777777" w:rsidR="00867078" w:rsidRPr="00867078" w:rsidRDefault="00867078" w:rsidP="00867078">
      <w:pPr>
        <w:widowControl w:val="0"/>
        <w:spacing w:after="0" w:line="240" w:lineRule="auto"/>
        <w:ind w:firstLine="426"/>
        <w:jc w:val="center"/>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CLÁUSULA DÉCIMA SEXTA – DO FORO</w:t>
      </w:r>
    </w:p>
    <w:p w14:paraId="15695A68"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05BDFD36" w14:textId="77777777" w:rsidR="00867078" w:rsidRPr="00867078" w:rsidRDefault="00867078" w:rsidP="00867078">
      <w:pPr>
        <w:widowControl w:val="0"/>
        <w:spacing w:after="0" w:line="240" w:lineRule="auto"/>
        <w:ind w:firstLine="709"/>
        <w:jc w:val="both"/>
        <w:rPr>
          <w:rFonts w:ascii="Arial" w:eastAsia="Times New Roman" w:hAnsi="Arial" w:cs="Arial"/>
          <w:w w:val="90"/>
          <w:sz w:val="20"/>
          <w:szCs w:val="20"/>
          <w:lang w:val="x-none" w:eastAsia="x-none"/>
        </w:rPr>
      </w:pPr>
      <w:r w:rsidRPr="00867078">
        <w:rPr>
          <w:rFonts w:ascii="Arial" w:eastAsia="Times New Roman" w:hAnsi="Arial" w:cs="Arial"/>
          <w:w w:val="90"/>
          <w:sz w:val="20"/>
          <w:szCs w:val="20"/>
          <w:lang w:val="x-none" w:eastAsia="x-none"/>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64A7A149" w14:textId="77777777" w:rsidR="00867078" w:rsidRPr="00867078" w:rsidRDefault="00867078" w:rsidP="00867078">
      <w:pPr>
        <w:widowControl w:val="0"/>
        <w:spacing w:after="0" w:line="240" w:lineRule="auto"/>
        <w:ind w:firstLine="709"/>
        <w:jc w:val="both"/>
        <w:rPr>
          <w:rFonts w:ascii="Arial" w:eastAsia="Times New Roman" w:hAnsi="Arial" w:cs="Arial"/>
          <w:w w:val="90"/>
          <w:sz w:val="20"/>
          <w:szCs w:val="20"/>
          <w:lang w:val="x-none" w:eastAsia="x-none"/>
        </w:rPr>
      </w:pPr>
    </w:p>
    <w:p w14:paraId="0DE34EDB" w14:textId="77777777" w:rsidR="00867078" w:rsidRPr="00867078" w:rsidRDefault="00867078" w:rsidP="00867078">
      <w:pPr>
        <w:widowControl w:val="0"/>
        <w:spacing w:after="0" w:line="240" w:lineRule="auto"/>
        <w:ind w:firstLine="709"/>
        <w:jc w:val="both"/>
        <w:rPr>
          <w:rFonts w:ascii="Arial" w:eastAsia="Times New Roman" w:hAnsi="Arial" w:cs="Arial"/>
          <w:b/>
          <w:w w:val="90"/>
          <w:sz w:val="20"/>
          <w:szCs w:val="20"/>
          <w:lang w:val="x-none" w:eastAsia="x-none"/>
        </w:rPr>
      </w:pPr>
      <w:r w:rsidRPr="00867078">
        <w:rPr>
          <w:rFonts w:ascii="Arial" w:eastAsia="Times New Roman" w:hAnsi="Arial" w:cs="Arial"/>
          <w:w w:val="90"/>
          <w:sz w:val="20"/>
          <w:szCs w:val="20"/>
          <w:lang w:val="x-none" w:eastAsia="x-none"/>
        </w:rPr>
        <w:t>E por estarem justas e contratadas, lavrou-se o presente instrumento em 2 (</w:t>
      </w:r>
      <w:r w:rsidRPr="00867078">
        <w:rPr>
          <w:rFonts w:ascii="Arial" w:eastAsia="Times New Roman" w:hAnsi="Arial" w:cs="Arial"/>
          <w:iCs/>
          <w:w w:val="90"/>
          <w:sz w:val="20"/>
          <w:szCs w:val="20"/>
          <w:lang w:val="x-none" w:eastAsia="x-none"/>
        </w:rPr>
        <w:t>duas</w:t>
      </w:r>
      <w:r w:rsidRPr="00867078">
        <w:rPr>
          <w:rFonts w:ascii="Arial" w:eastAsia="Times New Roman" w:hAnsi="Arial" w:cs="Arial"/>
          <w:w w:val="90"/>
          <w:sz w:val="20"/>
          <w:szCs w:val="20"/>
          <w:lang w:val="x-none" w:eastAsia="x-none"/>
        </w:rPr>
        <w:t>) vias de igual teor e forma, para que produza os efeitos de direito.</w:t>
      </w:r>
    </w:p>
    <w:p w14:paraId="6454D929"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261BDD2D"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1600D4AD" w14:textId="77777777" w:rsidR="00867078" w:rsidRPr="00867078" w:rsidRDefault="00867078" w:rsidP="00867078">
      <w:pPr>
        <w:widowControl w:val="0"/>
        <w:spacing w:after="0" w:line="240" w:lineRule="auto"/>
        <w:ind w:firstLine="426"/>
        <w:jc w:val="both"/>
        <w:rPr>
          <w:rFonts w:ascii="Arial" w:eastAsia="Times New Roman" w:hAnsi="Arial" w:cs="Arial"/>
          <w:w w:val="90"/>
          <w:sz w:val="20"/>
          <w:szCs w:val="24"/>
          <w:lang w:eastAsia="pt-BR"/>
        </w:rPr>
      </w:pPr>
    </w:p>
    <w:p w14:paraId="38EBB5B5" w14:textId="77777777" w:rsidR="00867078" w:rsidRPr="00867078" w:rsidRDefault="00867078" w:rsidP="00867078">
      <w:pPr>
        <w:widowControl w:val="0"/>
        <w:spacing w:after="0" w:line="240" w:lineRule="auto"/>
        <w:ind w:firstLine="426"/>
        <w:jc w:val="both"/>
        <w:rPr>
          <w:rFonts w:ascii="Arial" w:eastAsia="Times New Roman" w:hAnsi="Arial" w:cs="Arial"/>
          <w:b/>
          <w:w w:val="90"/>
          <w:sz w:val="20"/>
          <w:szCs w:val="24"/>
          <w:lang w:eastAsia="pt-BR"/>
        </w:rPr>
      </w:pPr>
      <w:r w:rsidRPr="00867078">
        <w:rPr>
          <w:rFonts w:ascii="Arial" w:eastAsia="Times New Roman" w:hAnsi="Arial" w:cs="Arial"/>
          <w:b/>
          <w:w w:val="90"/>
          <w:sz w:val="20"/>
          <w:szCs w:val="24"/>
          <w:lang w:eastAsia="pt-BR"/>
        </w:rPr>
        <w:t xml:space="preserve">            RICARDO DE BARROS LEONEL</w:t>
      </w:r>
      <w:r w:rsidRPr="00867078">
        <w:rPr>
          <w:rFonts w:ascii="Arial" w:eastAsia="Times New Roman" w:hAnsi="Arial" w:cs="Arial"/>
          <w:b/>
          <w:w w:val="90"/>
          <w:lang w:eastAsia="pt-BR"/>
        </w:rPr>
        <w:t xml:space="preserve">                   </w:t>
      </w:r>
      <w:r w:rsidRPr="00867078">
        <w:rPr>
          <w:rFonts w:ascii="Arial" w:eastAsia="Times New Roman" w:hAnsi="Arial" w:cs="Arial"/>
          <w:b/>
          <w:w w:val="90"/>
          <w:sz w:val="20"/>
          <w:szCs w:val="24"/>
          <w:lang w:eastAsia="pt-BR"/>
        </w:rPr>
        <w:t xml:space="preserve">                                    CONTRATADA</w:t>
      </w:r>
    </w:p>
    <w:p w14:paraId="45A6B7D2" w14:textId="77777777" w:rsidR="00867078" w:rsidRPr="00867078" w:rsidRDefault="00867078" w:rsidP="00867078">
      <w:pPr>
        <w:spacing w:after="0" w:line="240" w:lineRule="auto"/>
        <w:ind w:firstLine="426"/>
        <w:rPr>
          <w:rFonts w:ascii="Arial" w:eastAsia="Calibri" w:hAnsi="Arial" w:cs="Arial"/>
          <w:w w:val="90"/>
          <w:sz w:val="18"/>
          <w:szCs w:val="18"/>
          <w:lang w:eastAsia="pt-BR"/>
        </w:rPr>
      </w:pPr>
      <w:r w:rsidRPr="00867078">
        <w:rPr>
          <w:rFonts w:ascii="Arial" w:eastAsia="Calibri" w:hAnsi="Arial" w:cs="Arial"/>
          <w:w w:val="90"/>
          <w:sz w:val="18"/>
          <w:szCs w:val="18"/>
          <w:lang w:eastAsia="pt-BR"/>
        </w:rPr>
        <w:t xml:space="preserve">                        Promotor de Justiça</w:t>
      </w:r>
    </w:p>
    <w:p w14:paraId="27E6CFAD" w14:textId="77777777" w:rsidR="00867078" w:rsidRPr="00867078" w:rsidRDefault="00867078" w:rsidP="00867078">
      <w:pPr>
        <w:spacing w:after="0" w:line="240" w:lineRule="auto"/>
        <w:ind w:firstLine="426"/>
        <w:rPr>
          <w:rFonts w:ascii="Arial" w:eastAsia="Calibri" w:hAnsi="Arial" w:cs="Arial"/>
          <w:w w:val="90"/>
          <w:sz w:val="20"/>
          <w:szCs w:val="24"/>
          <w:lang w:eastAsia="pt-BR"/>
        </w:rPr>
      </w:pPr>
      <w:r w:rsidRPr="00867078">
        <w:rPr>
          <w:rFonts w:ascii="Arial" w:eastAsia="Calibri" w:hAnsi="Arial" w:cs="Arial"/>
          <w:w w:val="90"/>
          <w:sz w:val="18"/>
          <w:szCs w:val="18"/>
          <w:lang w:eastAsia="pt-BR"/>
        </w:rPr>
        <w:t xml:space="preserve">                              Diretor-Geral</w:t>
      </w:r>
    </w:p>
    <w:p w14:paraId="5CB9F843" w14:textId="77777777" w:rsidR="00867078" w:rsidRPr="00867078" w:rsidRDefault="00867078" w:rsidP="00867078">
      <w:pPr>
        <w:widowControl w:val="0"/>
        <w:spacing w:after="0" w:line="240" w:lineRule="auto"/>
        <w:ind w:left="567" w:hanging="567"/>
        <w:rPr>
          <w:rFonts w:ascii="Arial" w:eastAsia="Times New Roman" w:hAnsi="Arial" w:cs="Arial"/>
          <w:w w:val="90"/>
          <w:sz w:val="20"/>
          <w:szCs w:val="24"/>
          <w:lang w:eastAsia="pt-BR"/>
        </w:rPr>
      </w:pPr>
    </w:p>
    <w:p w14:paraId="65760911"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7C46AC23" w14:textId="77777777" w:rsid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3E46A82F"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37AEFB73"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4EF14597"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9079164"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52617382"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7F991552"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2ED3D57D"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FB1E911"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3746DDAF"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34B3585E"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5F51E729"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41E0801"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F25EEB8"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D43F950"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53C03E44"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1218621"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4E236825"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3F5F2A35"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40E31A21"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36E4CE3"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98885B2"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257DC05A"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449097F"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60FE2DF1"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12356A78"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264230FF"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545E7157"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462EF41E" w14:textId="77777777" w:rsidR="008F715B" w:rsidRDefault="008F715B" w:rsidP="00867078">
      <w:pPr>
        <w:widowControl w:val="0"/>
        <w:spacing w:after="0" w:line="240" w:lineRule="auto"/>
        <w:ind w:left="567" w:hanging="567"/>
        <w:jc w:val="both"/>
        <w:rPr>
          <w:rFonts w:ascii="Arial" w:eastAsia="Times New Roman" w:hAnsi="Arial" w:cs="Arial"/>
          <w:w w:val="90"/>
          <w:sz w:val="20"/>
          <w:szCs w:val="24"/>
          <w:lang w:eastAsia="pt-BR"/>
        </w:rPr>
      </w:pPr>
    </w:p>
    <w:p w14:paraId="1257F0C1" w14:textId="77777777" w:rsidR="008F715B" w:rsidRDefault="008F715B" w:rsidP="00867078">
      <w:pPr>
        <w:widowControl w:val="0"/>
        <w:spacing w:after="0" w:line="240" w:lineRule="auto"/>
        <w:ind w:left="567" w:hanging="567"/>
        <w:jc w:val="both"/>
        <w:rPr>
          <w:rFonts w:ascii="Arial" w:eastAsia="Times New Roman" w:hAnsi="Arial" w:cs="Arial"/>
          <w:w w:val="90"/>
          <w:sz w:val="20"/>
          <w:szCs w:val="24"/>
          <w:lang w:eastAsia="pt-BR"/>
        </w:rPr>
      </w:pPr>
    </w:p>
    <w:p w14:paraId="52BBC506" w14:textId="77777777" w:rsidR="008F715B" w:rsidRDefault="008F715B" w:rsidP="00867078">
      <w:pPr>
        <w:widowControl w:val="0"/>
        <w:spacing w:after="0" w:line="240" w:lineRule="auto"/>
        <w:ind w:left="567" w:hanging="567"/>
        <w:jc w:val="both"/>
        <w:rPr>
          <w:rFonts w:ascii="Arial" w:eastAsia="Times New Roman" w:hAnsi="Arial" w:cs="Arial"/>
          <w:w w:val="90"/>
          <w:sz w:val="20"/>
          <w:szCs w:val="24"/>
          <w:lang w:eastAsia="pt-BR"/>
        </w:rPr>
      </w:pPr>
    </w:p>
    <w:p w14:paraId="088257C4" w14:textId="77777777" w:rsidR="008F0BBA"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B6DB2DA" w14:textId="77777777" w:rsidR="008F0BBA" w:rsidRPr="00867078" w:rsidRDefault="008F0BBA" w:rsidP="00867078">
      <w:pPr>
        <w:widowControl w:val="0"/>
        <w:spacing w:after="0" w:line="240" w:lineRule="auto"/>
        <w:ind w:left="567" w:hanging="567"/>
        <w:jc w:val="both"/>
        <w:rPr>
          <w:rFonts w:ascii="Arial" w:eastAsia="Times New Roman" w:hAnsi="Arial" w:cs="Arial"/>
          <w:w w:val="90"/>
          <w:sz w:val="20"/>
          <w:szCs w:val="24"/>
          <w:lang w:eastAsia="pt-BR"/>
        </w:rPr>
      </w:pPr>
    </w:p>
    <w:p w14:paraId="0A7314F6"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7BF7EAF2" w14:textId="77777777" w:rsidR="00867078" w:rsidRPr="00867078" w:rsidRDefault="00867078" w:rsidP="00867078">
      <w:pPr>
        <w:widowControl w:val="0"/>
        <w:spacing w:after="0" w:line="240" w:lineRule="auto"/>
        <w:jc w:val="center"/>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lastRenderedPageBreak/>
        <w:t>ANEXO 1</w:t>
      </w:r>
    </w:p>
    <w:p w14:paraId="70FD2DFD" w14:textId="77777777" w:rsidR="00867078" w:rsidRDefault="00867078" w:rsidP="00867078">
      <w:pPr>
        <w:widowControl w:val="0"/>
        <w:spacing w:after="0" w:line="240" w:lineRule="auto"/>
        <w:jc w:val="center"/>
        <w:rPr>
          <w:rFonts w:ascii="Arial" w:eastAsia="Times New Roman" w:hAnsi="Arial" w:cs="Arial"/>
          <w:b/>
          <w:w w:val="90"/>
          <w:sz w:val="20"/>
          <w:szCs w:val="20"/>
          <w:lang w:eastAsia="pt-BR"/>
        </w:rPr>
      </w:pPr>
    </w:p>
    <w:p w14:paraId="3BDA284A" w14:textId="77777777" w:rsidR="00867078" w:rsidRPr="00867078" w:rsidRDefault="00867078" w:rsidP="00867078">
      <w:pPr>
        <w:widowControl w:val="0"/>
        <w:spacing w:after="0" w:line="240" w:lineRule="auto"/>
        <w:jc w:val="center"/>
        <w:rPr>
          <w:rFonts w:ascii="Arial" w:eastAsia="Times New Roman" w:hAnsi="Arial" w:cs="Arial"/>
          <w:b/>
          <w:w w:val="90"/>
          <w:sz w:val="20"/>
          <w:szCs w:val="20"/>
          <w:lang w:eastAsia="pt-BR"/>
        </w:rPr>
      </w:pPr>
      <w:r w:rsidRPr="00867078">
        <w:rPr>
          <w:rFonts w:ascii="Arial" w:eastAsia="Times New Roman" w:hAnsi="Arial" w:cs="Arial"/>
          <w:b/>
          <w:w w:val="90"/>
          <w:sz w:val="20"/>
          <w:szCs w:val="20"/>
          <w:lang w:eastAsia="pt-BR"/>
        </w:rPr>
        <w:t>DO CONTRATO</w:t>
      </w:r>
    </w:p>
    <w:p w14:paraId="3B486F95" w14:textId="77777777" w:rsidR="00867078" w:rsidRPr="00867078" w:rsidRDefault="00867078" w:rsidP="00867078">
      <w:pPr>
        <w:widowControl w:val="0"/>
        <w:spacing w:after="0" w:line="240" w:lineRule="auto"/>
        <w:jc w:val="center"/>
        <w:rPr>
          <w:rFonts w:ascii="Arial" w:eastAsia="Times New Roman" w:hAnsi="Arial" w:cs="Arial"/>
          <w:b/>
          <w:w w:val="90"/>
          <w:sz w:val="20"/>
          <w:szCs w:val="20"/>
          <w:lang w:eastAsia="pt-BR"/>
        </w:rPr>
      </w:pPr>
    </w:p>
    <w:p w14:paraId="64ED72A8" w14:textId="77777777" w:rsidR="00867078" w:rsidRPr="00867078" w:rsidRDefault="00867078" w:rsidP="00867078">
      <w:pPr>
        <w:widowControl w:val="0"/>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RELAÇÃO DAS QUANTIDADES DOS PRODUTOS QUE DEVERÃO SER ENTREGUES,</w:t>
      </w:r>
    </w:p>
    <w:p w14:paraId="04547479" w14:textId="77777777" w:rsidR="00867078" w:rsidRPr="00867078" w:rsidRDefault="00867078" w:rsidP="00867078">
      <w:pPr>
        <w:widowControl w:val="0"/>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CONFORME CLÁUSULA 3ª DO CONTRATO</w:t>
      </w:r>
    </w:p>
    <w:p w14:paraId="3704E67A"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520AA9B7" w14:textId="77777777" w:rsidR="00867078" w:rsidRPr="00867078" w:rsidRDefault="00867078" w:rsidP="00867078">
      <w:pPr>
        <w:widowControl w:val="0"/>
        <w:spacing w:after="0" w:line="240" w:lineRule="auto"/>
        <w:ind w:left="567" w:hanging="567"/>
        <w:jc w:val="both"/>
        <w:rPr>
          <w:rFonts w:ascii="Arial" w:eastAsia="Times New Roman" w:hAnsi="Arial" w:cs="Arial"/>
          <w:w w:val="90"/>
          <w:sz w:val="20"/>
          <w:szCs w:val="24"/>
          <w:lang w:eastAsia="pt-BR"/>
        </w:rPr>
      </w:pPr>
    </w:p>
    <w:p w14:paraId="7E1DB1AF" w14:textId="77777777" w:rsidR="0004097E" w:rsidRPr="0004097E" w:rsidRDefault="00867078" w:rsidP="0004097E">
      <w:pPr>
        <w:widowControl w:val="0"/>
        <w:spacing w:after="0" w:line="240" w:lineRule="auto"/>
        <w:ind w:left="87" w:right="142" w:firstLine="622"/>
        <w:jc w:val="both"/>
        <w:rPr>
          <w:rFonts w:ascii="Arial" w:eastAsia="Calibri" w:hAnsi="Arial" w:cs="Arial"/>
          <w:b/>
          <w:w w:val="90"/>
          <w:sz w:val="20"/>
          <w:szCs w:val="20"/>
          <w:lang w:eastAsia="pt-BR"/>
        </w:rPr>
      </w:pPr>
      <w:r w:rsidRPr="00867078">
        <w:rPr>
          <w:rFonts w:ascii="Arial" w:eastAsia="Calibri" w:hAnsi="Arial" w:cs="Arial"/>
          <w:w w:val="90"/>
          <w:sz w:val="20"/>
          <w:szCs w:val="20"/>
          <w:lang w:eastAsia="pt-BR"/>
        </w:rPr>
        <w:t xml:space="preserve">Os produtos relacionados deverão ser entregues na </w:t>
      </w:r>
      <w:r w:rsidR="0004097E" w:rsidRPr="0004097E">
        <w:rPr>
          <w:rFonts w:ascii="Arial" w:eastAsia="Calibri" w:hAnsi="Arial" w:cs="Arial"/>
          <w:b/>
          <w:w w:val="90"/>
          <w:sz w:val="20"/>
          <w:szCs w:val="20"/>
          <w:lang w:eastAsia="pt-BR"/>
        </w:rPr>
        <w:t xml:space="preserve">Rua Treze de </w:t>
      </w:r>
      <w:proofErr w:type="gramStart"/>
      <w:r w:rsidR="0004097E" w:rsidRPr="0004097E">
        <w:rPr>
          <w:rFonts w:ascii="Arial" w:eastAsia="Calibri" w:hAnsi="Arial" w:cs="Arial"/>
          <w:b/>
          <w:w w:val="90"/>
          <w:sz w:val="20"/>
          <w:szCs w:val="20"/>
          <w:lang w:eastAsia="pt-BR"/>
        </w:rPr>
        <w:t>Maio</w:t>
      </w:r>
      <w:proofErr w:type="gramEnd"/>
      <w:r w:rsidR="0004097E" w:rsidRPr="0004097E">
        <w:rPr>
          <w:rFonts w:ascii="Arial" w:eastAsia="Calibri" w:hAnsi="Arial" w:cs="Arial"/>
          <w:b/>
          <w:w w:val="90"/>
          <w:sz w:val="20"/>
          <w:szCs w:val="20"/>
          <w:lang w:eastAsia="pt-BR"/>
        </w:rPr>
        <w:t>, 1.259 – Bela Vista – São Paulo, Responsáveis Sra. Juliana ou Sra. Érika – Telefones: (11) 3017 7774 / 7775 / 7755.</w:t>
      </w:r>
    </w:p>
    <w:p w14:paraId="54368F78" w14:textId="77777777" w:rsidR="00867078" w:rsidRPr="00867078" w:rsidRDefault="00867078" w:rsidP="00867078">
      <w:pPr>
        <w:widowControl w:val="0"/>
        <w:spacing w:after="0" w:line="240" w:lineRule="auto"/>
        <w:ind w:left="87" w:right="142" w:firstLine="622"/>
        <w:jc w:val="both"/>
        <w:rPr>
          <w:rFonts w:ascii="Arial" w:eastAsia="Calibri" w:hAnsi="Arial" w:cs="Arial"/>
          <w:b/>
          <w:w w:val="90"/>
          <w:sz w:val="20"/>
          <w:szCs w:val="20"/>
          <w:lang w:eastAsia="pt-BR"/>
        </w:rPr>
      </w:pPr>
    </w:p>
    <w:p w14:paraId="4C2AC30A" w14:textId="77777777" w:rsidR="008F0BBA" w:rsidRPr="008F0BBA" w:rsidRDefault="008F0BBA" w:rsidP="008F0BBA">
      <w:pPr>
        <w:spacing w:after="0" w:line="240" w:lineRule="auto"/>
        <w:jc w:val="center"/>
        <w:rPr>
          <w:rFonts w:ascii="Arial" w:eastAsia="Calibri" w:hAnsi="Arial" w:cs="Arial"/>
          <w:b/>
          <w:w w:val="90"/>
          <w:sz w:val="20"/>
          <w:szCs w:val="20"/>
          <w:lang w:eastAsia="pt-BR"/>
        </w:rPr>
      </w:pPr>
    </w:p>
    <w:tbl>
      <w:tblPr>
        <w:tblW w:w="8930" w:type="dxa"/>
        <w:tblInd w:w="212" w:type="dxa"/>
        <w:tblCellMar>
          <w:left w:w="70" w:type="dxa"/>
          <w:right w:w="70" w:type="dxa"/>
        </w:tblCellMar>
        <w:tblLook w:val="04A0" w:firstRow="1" w:lastRow="0" w:firstColumn="1" w:lastColumn="0" w:noHBand="0" w:noVBand="1"/>
      </w:tblPr>
      <w:tblGrid>
        <w:gridCol w:w="851"/>
        <w:gridCol w:w="3998"/>
        <w:gridCol w:w="1975"/>
        <w:gridCol w:w="2106"/>
      </w:tblGrid>
      <w:tr w:rsidR="008F0BBA" w:rsidRPr="008F0BBA" w14:paraId="2F643D0D" w14:textId="77777777" w:rsidTr="00290A86">
        <w:trPr>
          <w:trHeight w:val="488"/>
        </w:trPr>
        <w:tc>
          <w:tcPr>
            <w:tcW w:w="851"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1F89254F"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Subitem</w:t>
            </w:r>
          </w:p>
        </w:tc>
        <w:tc>
          <w:tcPr>
            <w:tcW w:w="3998" w:type="dxa"/>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6B6916E5"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DESCRIÇÃO</w:t>
            </w:r>
          </w:p>
        </w:tc>
        <w:tc>
          <w:tcPr>
            <w:tcW w:w="1975"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39A04F2B"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 xml:space="preserve">QUANTIDADE </w:t>
            </w:r>
          </w:p>
          <w:p w14:paraId="560A07C0"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MENSAL</w:t>
            </w:r>
          </w:p>
        </w:tc>
        <w:tc>
          <w:tcPr>
            <w:tcW w:w="2106" w:type="dxa"/>
            <w:tcBorders>
              <w:top w:val="double" w:sz="6" w:space="0" w:color="auto"/>
              <w:left w:val="double" w:sz="6" w:space="0" w:color="auto"/>
              <w:bottom w:val="double" w:sz="6" w:space="0" w:color="auto"/>
              <w:right w:val="double" w:sz="6" w:space="0" w:color="auto"/>
            </w:tcBorders>
            <w:shd w:val="clear" w:color="auto" w:fill="FBD4B4"/>
            <w:vAlign w:val="center"/>
            <w:hideMark/>
          </w:tcPr>
          <w:p w14:paraId="59D83680"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 xml:space="preserve">FORMA DE </w:t>
            </w:r>
          </w:p>
          <w:p w14:paraId="56AFBFF7"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ENTREGA</w:t>
            </w:r>
          </w:p>
        </w:tc>
      </w:tr>
      <w:tr w:rsidR="008F0BBA" w:rsidRPr="008F0BBA" w14:paraId="573798A5" w14:textId="77777777" w:rsidTr="00290A86">
        <w:trPr>
          <w:trHeight w:val="378"/>
        </w:trPr>
        <w:tc>
          <w:tcPr>
            <w:tcW w:w="8930" w:type="dxa"/>
            <w:gridSpan w:val="4"/>
            <w:tcBorders>
              <w:top w:val="double" w:sz="6" w:space="0" w:color="auto"/>
              <w:left w:val="double" w:sz="6" w:space="0" w:color="auto"/>
              <w:bottom w:val="double" w:sz="6" w:space="0" w:color="auto"/>
              <w:right w:val="double" w:sz="6" w:space="0" w:color="auto"/>
            </w:tcBorders>
            <w:shd w:val="clear" w:color="auto" w:fill="FBD4B4"/>
            <w:noWrap/>
            <w:vAlign w:val="center"/>
            <w:hideMark/>
          </w:tcPr>
          <w:p w14:paraId="3386D8CA"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ITEM 1 – BISCOITO</w:t>
            </w:r>
          </w:p>
        </w:tc>
      </w:tr>
      <w:tr w:rsidR="008F0BBA" w:rsidRPr="008F0BBA" w14:paraId="1038A7DF" w14:textId="77777777" w:rsidTr="00290A86">
        <w:trPr>
          <w:trHeight w:val="420"/>
        </w:trPr>
        <w:tc>
          <w:tcPr>
            <w:tcW w:w="85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AE7D4E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1.1</w:t>
            </w:r>
          </w:p>
        </w:tc>
        <w:tc>
          <w:tcPr>
            <w:tcW w:w="3998" w:type="dxa"/>
            <w:tcBorders>
              <w:top w:val="double" w:sz="6" w:space="0" w:color="auto"/>
              <w:left w:val="nil"/>
              <w:bottom w:val="single" w:sz="4" w:space="0" w:color="auto"/>
              <w:right w:val="single" w:sz="4" w:space="0" w:color="auto"/>
            </w:tcBorders>
            <w:shd w:val="clear" w:color="auto" w:fill="auto"/>
            <w:vAlign w:val="center"/>
          </w:tcPr>
          <w:p w14:paraId="7AE0398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com recheio - chocolate</w:t>
            </w:r>
          </w:p>
        </w:tc>
        <w:tc>
          <w:tcPr>
            <w:tcW w:w="1975" w:type="dxa"/>
            <w:tcBorders>
              <w:top w:val="double" w:sz="6" w:space="0" w:color="auto"/>
              <w:left w:val="nil"/>
              <w:bottom w:val="single" w:sz="4" w:space="0" w:color="auto"/>
              <w:right w:val="single" w:sz="4" w:space="0" w:color="auto"/>
            </w:tcBorders>
            <w:shd w:val="clear" w:color="auto" w:fill="auto"/>
            <w:vAlign w:val="center"/>
          </w:tcPr>
          <w:p w14:paraId="070CAB92"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40 pacotes</w:t>
            </w:r>
          </w:p>
        </w:tc>
        <w:tc>
          <w:tcPr>
            <w:tcW w:w="2106" w:type="dxa"/>
            <w:tcBorders>
              <w:top w:val="double" w:sz="6" w:space="0" w:color="auto"/>
              <w:left w:val="nil"/>
              <w:bottom w:val="single" w:sz="4" w:space="0" w:color="auto"/>
              <w:right w:val="double" w:sz="6" w:space="0" w:color="auto"/>
            </w:tcBorders>
            <w:shd w:val="clear" w:color="auto" w:fill="auto"/>
            <w:noWrap/>
            <w:vAlign w:val="center"/>
            <w:hideMark/>
          </w:tcPr>
          <w:p w14:paraId="0C1EAF5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53BAA76E" w14:textId="77777777" w:rsidTr="00290A86">
        <w:trPr>
          <w:trHeight w:val="420"/>
        </w:trPr>
        <w:tc>
          <w:tcPr>
            <w:tcW w:w="85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88CC9A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1.2</w:t>
            </w:r>
          </w:p>
        </w:tc>
        <w:tc>
          <w:tcPr>
            <w:tcW w:w="3998" w:type="dxa"/>
            <w:tcBorders>
              <w:top w:val="single" w:sz="4" w:space="0" w:color="auto"/>
              <w:left w:val="nil"/>
              <w:bottom w:val="single" w:sz="4" w:space="0" w:color="auto"/>
              <w:right w:val="single" w:sz="4" w:space="0" w:color="auto"/>
            </w:tcBorders>
            <w:shd w:val="clear" w:color="auto" w:fill="auto"/>
            <w:vAlign w:val="center"/>
          </w:tcPr>
          <w:p w14:paraId="7C2051D2"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com recheio – morango</w:t>
            </w:r>
          </w:p>
        </w:tc>
        <w:tc>
          <w:tcPr>
            <w:tcW w:w="1975" w:type="dxa"/>
            <w:tcBorders>
              <w:top w:val="single" w:sz="4" w:space="0" w:color="auto"/>
              <w:left w:val="nil"/>
              <w:bottom w:val="single" w:sz="4" w:space="0" w:color="auto"/>
              <w:right w:val="single" w:sz="4" w:space="0" w:color="auto"/>
            </w:tcBorders>
            <w:shd w:val="clear" w:color="auto" w:fill="auto"/>
            <w:vAlign w:val="center"/>
          </w:tcPr>
          <w:p w14:paraId="7EEFDCC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52F6738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78D08AB8"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AB6194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1.3</w:t>
            </w:r>
          </w:p>
        </w:tc>
        <w:tc>
          <w:tcPr>
            <w:tcW w:w="3998" w:type="dxa"/>
            <w:tcBorders>
              <w:top w:val="single" w:sz="4" w:space="0" w:color="auto"/>
              <w:left w:val="nil"/>
              <w:bottom w:val="single" w:sz="4" w:space="0" w:color="auto"/>
              <w:right w:val="single" w:sz="4" w:space="0" w:color="auto"/>
            </w:tcBorders>
            <w:shd w:val="clear" w:color="auto" w:fill="auto"/>
            <w:vAlign w:val="center"/>
          </w:tcPr>
          <w:p w14:paraId="76F57FDA"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com recheio – chocolate e baunilha</w:t>
            </w:r>
          </w:p>
        </w:tc>
        <w:tc>
          <w:tcPr>
            <w:tcW w:w="1975" w:type="dxa"/>
            <w:tcBorders>
              <w:top w:val="single" w:sz="4" w:space="0" w:color="auto"/>
              <w:left w:val="nil"/>
              <w:bottom w:val="single" w:sz="4" w:space="0" w:color="auto"/>
              <w:right w:val="single" w:sz="4" w:space="0" w:color="auto"/>
            </w:tcBorders>
            <w:shd w:val="clear" w:color="auto" w:fill="auto"/>
            <w:vAlign w:val="center"/>
          </w:tcPr>
          <w:p w14:paraId="4336C914"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7CCD9E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705A5A53"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366B531"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1.4</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421ED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com sal – água e sal</w:t>
            </w:r>
          </w:p>
        </w:tc>
        <w:tc>
          <w:tcPr>
            <w:tcW w:w="1975" w:type="dxa"/>
            <w:tcBorders>
              <w:top w:val="single" w:sz="4" w:space="0" w:color="auto"/>
              <w:left w:val="nil"/>
              <w:bottom w:val="single" w:sz="4" w:space="0" w:color="auto"/>
              <w:right w:val="single" w:sz="4" w:space="0" w:color="auto"/>
            </w:tcBorders>
            <w:shd w:val="clear" w:color="auto" w:fill="auto"/>
            <w:vAlign w:val="center"/>
          </w:tcPr>
          <w:p w14:paraId="71A6430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20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12660F01"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7104A79C"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5480E7F"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1.5</w:t>
            </w:r>
          </w:p>
        </w:tc>
        <w:tc>
          <w:tcPr>
            <w:tcW w:w="3998" w:type="dxa"/>
            <w:tcBorders>
              <w:top w:val="single" w:sz="4" w:space="0" w:color="auto"/>
              <w:left w:val="nil"/>
              <w:bottom w:val="single" w:sz="4" w:space="0" w:color="auto"/>
              <w:right w:val="single" w:sz="4" w:space="0" w:color="auto"/>
            </w:tcBorders>
            <w:shd w:val="clear" w:color="auto" w:fill="auto"/>
            <w:vAlign w:val="center"/>
          </w:tcPr>
          <w:p w14:paraId="48611127"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com sal – tipo lanche</w:t>
            </w:r>
          </w:p>
        </w:tc>
        <w:tc>
          <w:tcPr>
            <w:tcW w:w="1975" w:type="dxa"/>
            <w:tcBorders>
              <w:top w:val="single" w:sz="4" w:space="0" w:color="auto"/>
              <w:left w:val="nil"/>
              <w:bottom w:val="single" w:sz="4" w:space="0" w:color="auto"/>
              <w:right w:val="single" w:sz="4" w:space="0" w:color="auto"/>
            </w:tcBorders>
            <w:shd w:val="clear" w:color="auto" w:fill="auto"/>
            <w:vAlign w:val="center"/>
          </w:tcPr>
          <w:p w14:paraId="4EDBD80A"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20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2FBCD6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3D6594ED"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A9F03C8"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1.6</w:t>
            </w:r>
          </w:p>
        </w:tc>
        <w:tc>
          <w:tcPr>
            <w:tcW w:w="3998" w:type="dxa"/>
            <w:tcBorders>
              <w:top w:val="single" w:sz="4" w:space="0" w:color="auto"/>
              <w:left w:val="nil"/>
              <w:bottom w:val="single" w:sz="4" w:space="0" w:color="auto"/>
              <w:right w:val="single" w:sz="4" w:space="0" w:color="auto"/>
            </w:tcBorders>
            <w:shd w:val="clear" w:color="auto" w:fill="auto"/>
            <w:vAlign w:val="center"/>
          </w:tcPr>
          <w:p w14:paraId="2160F017"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Biscoito </w:t>
            </w:r>
            <w:proofErr w:type="spellStart"/>
            <w:r w:rsidRPr="008F0BBA">
              <w:rPr>
                <w:rFonts w:ascii="Arial" w:eastAsia="Calibri" w:hAnsi="Arial" w:cs="Arial"/>
                <w:w w:val="90"/>
                <w:sz w:val="20"/>
                <w:szCs w:val="20"/>
                <w:lang w:eastAsia="pt-BR"/>
              </w:rPr>
              <w:t>wafer</w:t>
            </w:r>
            <w:proofErr w:type="spellEnd"/>
            <w:r w:rsidRPr="008F0BBA">
              <w:rPr>
                <w:rFonts w:ascii="Arial" w:eastAsia="Calibri" w:hAnsi="Arial" w:cs="Arial"/>
                <w:w w:val="90"/>
                <w:sz w:val="20"/>
                <w:szCs w:val="20"/>
                <w:lang w:eastAsia="pt-BR"/>
              </w:rPr>
              <w:t xml:space="preserve"> – recheado e coberto com chocolate</w:t>
            </w:r>
          </w:p>
        </w:tc>
        <w:tc>
          <w:tcPr>
            <w:tcW w:w="1975" w:type="dxa"/>
            <w:tcBorders>
              <w:top w:val="single" w:sz="4" w:space="0" w:color="auto"/>
              <w:left w:val="nil"/>
              <w:bottom w:val="single" w:sz="4" w:space="0" w:color="auto"/>
              <w:right w:val="single" w:sz="4" w:space="0" w:color="auto"/>
            </w:tcBorders>
            <w:shd w:val="clear" w:color="auto" w:fill="auto"/>
            <w:vAlign w:val="center"/>
          </w:tcPr>
          <w:p w14:paraId="1EE7736E"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40 </w:t>
            </w:r>
            <w:r w:rsidR="008F715B">
              <w:rPr>
                <w:rFonts w:ascii="Arial" w:eastAsia="Calibri" w:hAnsi="Arial" w:cs="Arial"/>
                <w:w w:val="90"/>
                <w:sz w:val="20"/>
                <w:szCs w:val="20"/>
                <w:lang w:eastAsia="pt-BR"/>
              </w:rPr>
              <w:t>caixas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30440AF8"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7BA3976F"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D0F10DA"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1.7</w:t>
            </w:r>
          </w:p>
        </w:tc>
        <w:tc>
          <w:tcPr>
            <w:tcW w:w="3998" w:type="dxa"/>
            <w:tcBorders>
              <w:top w:val="single" w:sz="4" w:space="0" w:color="auto"/>
              <w:left w:val="nil"/>
              <w:bottom w:val="single" w:sz="4" w:space="0" w:color="auto"/>
              <w:right w:val="single" w:sz="4" w:space="0" w:color="auto"/>
            </w:tcBorders>
            <w:shd w:val="clear" w:color="auto" w:fill="auto"/>
            <w:vAlign w:val="center"/>
          </w:tcPr>
          <w:p w14:paraId="46066358"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sem recheio – chocolate</w:t>
            </w:r>
          </w:p>
        </w:tc>
        <w:tc>
          <w:tcPr>
            <w:tcW w:w="1975" w:type="dxa"/>
            <w:tcBorders>
              <w:top w:val="single" w:sz="4" w:space="0" w:color="auto"/>
              <w:left w:val="nil"/>
              <w:bottom w:val="single" w:sz="4" w:space="0" w:color="auto"/>
              <w:right w:val="single" w:sz="4" w:space="0" w:color="auto"/>
            </w:tcBorders>
            <w:shd w:val="clear" w:color="auto" w:fill="auto"/>
            <w:vAlign w:val="center"/>
          </w:tcPr>
          <w:p w14:paraId="7E1E136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2DAB6C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51BACA9C"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DF569A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1.8</w:t>
            </w:r>
          </w:p>
        </w:tc>
        <w:tc>
          <w:tcPr>
            <w:tcW w:w="3998" w:type="dxa"/>
            <w:tcBorders>
              <w:top w:val="single" w:sz="4" w:space="0" w:color="auto"/>
              <w:left w:val="nil"/>
              <w:bottom w:val="single" w:sz="4" w:space="0" w:color="auto"/>
              <w:right w:val="single" w:sz="4" w:space="0" w:color="auto"/>
            </w:tcBorders>
            <w:shd w:val="clear" w:color="auto" w:fill="auto"/>
            <w:vAlign w:val="center"/>
          </w:tcPr>
          <w:p w14:paraId="5AE3B822"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Biscoito doce </w:t>
            </w:r>
            <w:proofErr w:type="spellStart"/>
            <w:r w:rsidRPr="008F0BBA">
              <w:rPr>
                <w:rFonts w:ascii="Arial" w:eastAsia="Calibri" w:hAnsi="Arial" w:cs="Arial"/>
                <w:w w:val="90"/>
                <w:sz w:val="20"/>
                <w:szCs w:val="20"/>
                <w:lang w:eastAsia="pt-BR"/>
              </w:rPr>
              <w:t>wafer</w:t>
            </w:r>
            <w:proofErr w:type="spellEnd"/>
            <w:r w:rsidRPr="008F0BBA">
              <w:rPr>
                <w:rFonts w:ascii="Arial" w:eastAsia="Calibri" w:hAnsi="Arial" w:cs="Arial"/>
                <w:w w:val="90"/>
                <w:sz w:val="20"/>
                <w:szCs w:val="20"/>
                <w:lang w:eastAsia="pt-BR"/>
              </w:rPr>
              <w:t xml:space="preserve"> – com recheio de chocolate</w:t>
            </w:r>
          </w:p>
        </w:tc>
        <w:tc>
          <w:tcPr>
            <w:tcW w:w="1975" w:type="dxa"/>
            <w:tcBorders>
              <w:top w:val="single" w:sz="4" w:space="0" w:color="auto"/>
              <w:left w:val="nil"/>
              <w:bottom w:val="single" w:sz="4" w:space="0" w:color="auto"/>
              <w:right w:val="single" w:sz="4" w:space="0" w:color="auto"/>
            </w:tcBorders>
            <w:shd w:val="clear" w:color="auto" w:fill="auto"/>
            <w:vAlign w:val="center"/>
          </w:tcPr>
          <w:p w14:paraId="6D1BE99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62DCF54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752B2C1C"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5FB9B64"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1.9</w:t>
            </w:r>
          </w:p>
        </w:tc>
        <w:tc>
          <w:tcPr>
            <w:tcW w:w="3998" w:type="dxa"/>
            <w:tcBorders>
              <w:top w:val="single" w:sz="4" w:space="0" w:color="auto"/>
              <w:left w:val="nil"/>
              <w:bottom w:val="single" w:sz="4" w:space="0" w:color="auto"/>
              <w:right w:val="single" w:sz="4" w:space="0" w:color="auto"/>
            </w:tcBorders>
            <w:shd w:val="clear" w:color="auto" w:fill="auto"/>
            <w:vAlign w:val="center"/>
          </w:tcPr>
          <w:p w14:paraId="20850134"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Biscoito doce </w:t>
            </w:r>
            <w:proofErr w:type="spellStart"/>
            <w:r w:rsidRPr="008F0BBA">
              <w:rPr>
                <w:rFonts w:ascii="Arial" w:eastAsia="Calibri" w:hAnsi="Arial" w:cs="Arial"/>
                <w:w w:val="90"/>
                <w:sz w:val="20"/>
                <w:szCs w:val="20"/>
                <w:lang w:eastAsia="pt-BR"/>
              </w:rPr>
              <w:t>wafer</w:t>
            </w:r>
            <w:proofErr w:type="spellEnd"/>
            <w:r w:rsidRPr="008F0BBA">
              <w:rPr>
                <w:rFonts w:ascii="Arial" w:eastAsia="Calibri" w:hAnsi="Arial" w:cs="Arial"/>
                <w:w w:val="90"/>
                <w:sz w:val="20"/>
                <w:szCs w:val="20"/>
                <w:lang w:eastAsia="pt-BR"/>
              </w:rPr>
              <w:t xml:space="preserve"> – com recheio de limão</w:t>
            </w:r>
          </w:p>
        </w:tc>
        <w:tc>
          <w:tcPr>
            <w:tcW w:w="1975" w:type="dxa"/>
            <w:tcBorders>
              <w:top w:val="single" w:sz="4" w:space="0" w:color="auto"/>
              <w:left w:val="nil"/>
              <w:bottom w:val="single" w:sz="4" w:space="0" w:color="auto"/>
              <w:right w:val="single" w:sz="4" w:space="0" w:color="auto"/>
            </w:tcBorders>
            <w:shd w:val="clear" w:color="auto" w:fill="auto"/>
            <w:vAlign w:val="center"/>
          </w:tcPr>
          <w:p w14:paraId="298BF25F"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78DDEF1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2F33DDB7"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44822B0"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1.10</w:t>
            </w:r>
          </w:p>
        </w:tc>
        <w:tc>
          <w:tcPr>
            <w:tcW w:w="3998" w:type="dxa"/>
            <w:tcBorders>
              <w:top w:val="single" w:sz="4" w:space="0" w:color="auto"/>
              <w:left w:val="nil"/>
              <w:bottom w:val="single" w:sz="4" w:space="0" w:color="auto"/>
              <w:right w:val="single" w:sz="4" w:space="0" w:color="auto"/>
            </w:tcBorders>
            <w:shd w:val="clear" w:color="auto" w:fill="auto"/>
            <w:vAlign w:val="center"/>
          </w:tcPr>
          <w:p w14:paraId="2E677EC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com sal – cracker com gergelim</w:t>
            </w:r>
          </w:p>
        </w:tc>
        <w:tc>
          <w:tcPr>
            <w:tcW w:w="1975" w:type="dxa"/>
            <w:tcBorders>
              <w:top w:val="single" w:sz="4" w:space="0" w:color="auto"/>
              <w:left w:val="nil"/>
              <w:bottom w:val="single" w:sz="4" w:space="0" w:color="auto"/>
              <w:right w:val="single" w:sz="4" w:space="0" w:color="auto"/>
            </w:tcBorders>
            <w:shd w:val="clear" w:color="auto" w:fill="auto"/>
            <w:vAlign w:val="center"/>
          </w:tcPr>
          <w:p w14:paraId="53782F2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25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44B6ADB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31FF18F8"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3CD75D7"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1.11</w:t>
            </w:r>
          </w:p>
        </w:tc>
        <w:tc>
          <w:tcPr>
            <w:tcW w:w="3998" w:type="dxa"/>
            <w:tcBorders>
              <w:top w:val="single" w:sz="4" w:space="0" w:color="auto"/>
              <w:left w:val="nil"/>
              <w:bottom w:val="single" w:sz="4" w:space="0" w:color="auto"/>
              <w:right w:val="single" w:sz="4" w:space="0" w:color="auto"/>
            </w:tcBorders>
            <w:shd w:val="clear" w:color="auto" w:fill="auto"/>
            <w:vAlign w:val="center"/>
          </w:tcPr>
          <w:p w14:paraId="2C2EBA6F"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sem recheio – aveia e mel</w:t>
            </w:r>
          </w:p>
        </w:tc>
        <w:tc>
          <w:tcPr>
            <w:tcW w:w="1975" w:type="dxa"/>
            <w:tcBorders>
              <w:top w:val="single" w:sz="4" w:space="0" w:color="auto"/>
              <w:left w:val="nil"/>
              <w:bottom w:val="single" w:sz="4" w:space="0" w:color="auto"/>
              <w:right w:val="single" w:sz="4" w:space="0" w:color="auto"/>
            </w:tcBorders>
            <w:shd w:val="clear" w:color="auto" w:fill="auto"/>
            <w:vAlign w:val="center"/>
          </w:tcPr>
          <w:p w14:paraId="17B2FB9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486A5301"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24CFC800"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26DA02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1.12</w:t>
            </w:r>
          </w:p>
        </w:tc>
        <w:tc>
          <w:tcPr>
            <w:tcW w:w="3998" w:type="dxa"/>
            <w:tcBorders>
              <w:top w:val="single" w:sz="4" w:space="0" w:color="auto"/>
              <w:left w:val="nil"/>
              <w:bottom w:val="single" w:sz="4" w:space="0" w:color="auto"/>
              <w:right w:val="single" w:sz="4" w:space="0" w:color="auto"/>
            </w:tcBorders>
            <w:shd w:val="clear" w:color="auto" w:fill="auto"/>
            <w:vAlign w:val="center"/>
          </w:tcPr>
          <w:p w14:paraId="62A5217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sem recheio – coco integral</w:t>
            </w:r>
          </w:p>
        </w:tc>
        <w:tc>
          <w:tcPr>
            <w:tcW w:w="1975" w:type="dxa"/>
            <w:tcBorders>
              <w:top w:val="single" w:sz="4" w:space="0" w:color="auto"/>
              <w:left w:val="nil"/>
              <w:bottom w:val="single" w:sz="4" w:space="0" w:color="auto"/>
              <w:right w:val="single" w:sz="4" w:space="0" w:color="auto"/>
            </w:tcBorders>
            <w:shd w:val="clear" w:color="auto" w:fill="auto"/>
            <w:vAlign w:val="center"/>
          </w:tcPr>
          <w:p w14:paraId="74021916"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F89640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33AAEEE8" w14:textId="77777777" w:rsidTr="00951FFF">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2385ED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1.13</w:t>
            </w:r>
          </w:p>
        </w:tc>
        <w:tc>
          <w:tcPr>
            <w:tcW w:w="3998" w:type="dxa"/>
            <w:tcBorders>
              <w:top w:val="single" w:sz="4" w:space="0" w:color="auto"/>
              <w:left w:val="nil"/>
              <w:bottom w:val="single" w:sz="4" w:space="0" w:color="auto"/>
              <w:right w:val="single" w:sz="4" w:space="0" w:color="auto"/>
            </w:tcBorders>
            <w:shd w:val="clear" w:color="auto" w:fill="auto"/>
            <w:vAlign w:val="center"/>
          </w:tcPr>
          <w:p w14:paraId="579B832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sem recheio – leite e coco</w:t>
            </w:r>
          </w:p>
        </w:tc>
        <w:tc>
          <w:tcPr>
            <w:tcW w:w="1975" w:type="dxa"/>
            <w:tcBorders>
              <w:top w:val="single" w:sz="4" w:space="0" w:color="auto"/>
              <w:left w:val="nil"/>
              <w:bottom w:val="single" w:sz="4" w:space="0" w:color="auto"/>
              <w:right w:val="single" w:sz="4" w:space="0" w:color="auto"/>
            </w:tcBorders>
            <w:shd w:val="clear" w:color="auto" w:fill="auto"/>
            <w:vAlign w:val="center"/>
          </w:tcPr>
          <w:p w14:paraId="04040EBF"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25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2AB66E1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4B5460A4"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F9BFFB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1.14</w:t>
            </w:r>
          </w:p>
        </w:tc>
        <w:tc>
          <w:tcPr>
            <w:tcW w:w="3998" w:type="dxa"/>
            <w:tcBorders>
              <w:top w:val="single" w:sz="4" w:space="0" w:color="auto"/>
              <w:left w:val="nil"/>
              <w:bottom w:val="single" w:sz="4" w:space="0" w:color="auto"/>
              <w:right w:val="single" w:sz="4" w:space="0" w:color="auto"/>
            </w:tcBorders>
            <w:shd w:val="clear" w:color="auto" w:fill="auto"/>
            <w:vAlign w:val="center"/>
          </w:tcPr>
          <w:p w14:paraId="5EAEDE1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com recheio – tortinha chocolate preto</w:t>
            </w:r>
          </w:p>
        </w:tc>
        <w:tc>
          <w:tcPr>
            <w:tcW w:w="1975" w:type="dxa"/>
            <w:tcBorders>
              <w:top w:val="single" w:sz="4" w:space="0" w:color="auto"/>
              <w:left w:val="nil"/>
              <w:bottom w:val="single" w:sz="4" w:space="0" w:color="auto"/>
              <w:right w:val="single" w:sz="4" w:space="0" w:color="auto"/>
            </w:tcBorders>
            <w:shd w:val="clear" w:color="auto" w:fill="auto"/>
            <w:vAlign w:val="center"/>
          </w:tcPr>
          <w:p w14:paraId="758BB9F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35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0C69A10E"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1998B866" w14:textId="77777777" w:rsidTr="00290A86">
        <w:trPr>
          <w:trHeight w:val="420"/>
        </w:trPr>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F0C4326"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1.15</w:t>
            </w:r>
          </w:p>
        </w:tc>
        <w:tc>
          <w:tcPr>
            <w:tcW w:w="3998" w:type="dxa"/>
            <w:tcBorders>
              <w:top w:val="single" w:sz="4" w:space="0" w:color="auto"/>
              <w:left w:val="nil"/>
              <w:bottom w:val="single" w:sz="4" w:space="0" w:color="auto"/>
              <w:right w:val="single" w:sz="4" w:space="0" w:color="auto"/>
            </w:tcBorders>
            <w:shd w:val="clear" w:color="auto" w:fill="auto"/>
            <w:vAlign w:val="center"/>
          </w:tcPr>
          <w:p w14:paraId="1479054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Biscoito doce com recheio – tortinha limão</w:t>
            </w:r>
          </w:p>
        </w:tc>
        <w:tc>
          <w:tcPr>
            <w:tcW w:w="1975" w:type="dxa"/>
            <w:tcBorders>
              <w:top w:val="single" w:sz="4" w:space="0" w:color="auto"/>
              <w:left w:val="nil"/>
              <w:bottom w:val="single" w:sz="4" w:space="0" w:color="auto"/>
              <w:right w:val="single" w:sz="4" w:space="0" w:color="auto"/>
            </w:tcBorders>
            <w:shd w:val="clear" w:color="auto" w:fill="auto"/>
            <w:vAlign w:val="center"/>
          </w:tcPr>
          <w:p w14:paraId="01CBA9F2"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30 pacotes</w:t>
            </w:r>
          </w:p>
        </w:tc>
        <w:tc>
          <w:tcPr>
            <w:tcW w:w="2106" w:type="dxa"/>
            <w:tcBorders>
              <w:top w:val="single" w:sz="4" w:space="0" w:color="auto"/>
              <w:left w:val="nil"/>
              <w:bottom w:val="single" w:sz="4" w:space="0" w:color="auto"/>
              <w:right w:val="double" w:sz="6" w:space="0" w:color="auto"/>
            </w:tcBorders>
            <w:shd w:val="clear" w:color="auto" w:fill="auto"/>
            <w:noWrap/>
            <w:vAlign w:val="center"/>
          </w:tcPr>
          <w:p w14:paraId="7D434AC7"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MENSAL</w:t>
            </w:r>
          </w:p>
        </w:tc>
      </w:tr>
      <w:tr w:rsidR="008F0BBA" w:rsidRPr="008F0BBA" w14:paraId="0B381D09" w14:textId="77777777" w:rsidTr="00D20624">
        <w:trPr>
          <w:trHeight w:val="420"/>
        </w:trPr>
        <w:tc>
          <w:tcPr>
            <w:tcW w:w="851"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12E6CE17"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Item</w:t>
            </w:r>
          </w:p>
        </w:tc>
        <w:tc>
          <w:tcPr>
            <w:tcW w:w="3998" w:type="dxa"/>
            <w:tcBorders>
              <w:top w:val="double" w:sz="4" w:space="0" w:color="auto"/>
              <w:left w:val="double" w:sz="6" w:space="0" w:color="auto"/>
              <w:bottom w:val="double" w:sz="6" w:space="0" w:color="auto"/>
              <w:right w:val="double" w:sz="6" w:space="0" w:color="auto"/>
            </w:tcBorders>
            <w:shd w:val="clear" w:color="auto" w:fill="FBD4B4"/>
            <w:vAlign w:val="center"/>
          </w:tcPr>
          <w:p w14:paraId="3B7D0233"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DESCRIÇÃO</w:t>
            </w:r>
          </w:p>
        </w:tc>
        <w:tc>
          <w:tcPr>
            <w:tcW w:w="1975" w:type="dxa"/>
            <w:tcBorders>
              <w:top w:val="double" w:sz="4" w:space="0" w:color="auto"/>
              <w:left w:val="double" w:sz="6" w:space="0" w:color="auto"/>
              <w:bottom w:val="double" w:sz="6" w:space="0" w:color="auto"/>
              <w:right w:val="double" w:sz="6" w:space="0" w:color="auto"/>
            </w:tcBorders>
            <w:shd w:val="clear" w:color="auto" w:fill="FBD4B4"/>
            <w:vAlign w:val="center"/>
          </w:tcPr>
          <w:p w14:paraId="45CA410F"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 xml:space="preserve">QUANTIDADE </w:t>
            </w:r>
          </w:p>
        </w:tc>
        <w:tc>
          <w:tcPr>
            <w:tcW w:w="2106"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7B2EB0D1"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 xml:space="preserve">FORMA DE </w:t>
            </w:r>
          </w:p>
          <w:p w14:paraId="49422FFF"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ENTREGA</w:t>
            </w:r>
          </w:p>
        </w:tc>
      </w:tr>
      <w:tr w:rsidR="008F0BBA" w:rsidRPr="008F0BBA" w14:paraId="4266634B" w14:textId="77777777" w:rsidTr="00D20624">
        <w:trPr>
          <w:trHeight w:val="462"/>
        </w:trPr>
        <w:tc>
          <w:tcPr>
            <w:tcW w:w="851" w:type="dxa"/>
            <w:tcBorders>
              <w:top w:val="double" w:sz="6" w:space="0" w:color="auto"/>
              <w:left w:val="double" w:sz="6" w:space="0" w:color="auto"/>
              <w:bottom w:val="double" w:sz="6" w:space="0" w:color="auto"/>
              <w:right w:val="single" w:sz="4" w:space="0" w:color="auto"/>
            </w:tcBorders>
            <w:shd w:val="clear" w:color="auto" w:fill="auto"/>
            <w:noWrap/>
            <w:vAlign w:val="center"/>
          </w:tcPr>
          <w:p w14:paraId="02BE9C1E"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2</w:t>
            </w:r>
          </w:p>
        </w:tc>
        <w:tc>
          <w:tcPr>
            <w:tcW w:w="3998" w:type="dxa"/>
            <w:tcBorders>
              <w:top w:val="double" w:sz="6" w:space="0" w:color="auto"/>
              <w:left w:val="nil"/>
              <w:bottom w:val="double" w:sz="6" w:space="0" w:color="auto"/>
              <w:right w:val="single" w:sz="4" w:space="0" w:color="auto"/>
            </w:tcBorders>
            <w:shd w:val="clear" w:color="auto" w:fill="auto"/>
            <w:vAlign w:val="center"/>
          </w:tcPr>
          <w:p w14:paraId="6577E710" w14:textId="77777777" w:rsidR="00D20624" w:rsidRPr="008F0BBA" w:rsidRDefault="008F0BBA" w:rsidP="00D20624">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Adoçante </w:t>
            </w:r>
          </w:p>
        </w:tc>
        <w:tc>
          <w:tcPr>
            <w:tcW w:w="1975" w:type="dxa"/>
            <w:tcBorders>
              <w:top w:val="double" w:sz="6" w:space="0" w:color="auto"/>
              <w:left w:val="nil"/>
              <w:bottom w:val="double" w:sz="6" w:space="0" w:color="auto"/>
              <w:right w:val="single" w:sz="4" w:space="0" w:color="auto"/>
            </w:tcBorders>
            <w:shd w:val="clear" w:color="auto" w:fill="auto"/>
            <w:vAlign w:val="center"/>
          </w:tcPr>
          <w:p w14:paraId="43E84B8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 CAIXAS</w:t>
            </w:r>
          </w:p>
        </w:tc>
        <w:tc>
          <w:tcPr>
            <w:tcW w:w="2106" w:type="dxa"/>
            <w:tcBorders>
              <w:top w:val="double" w:sz="6" w:space="0" w:color="auto"/>
              <w:left w:val="nil"/>
              <w:bottom w:val="double" w:sz="6" w:space="0" w:color="auto"/>
              <w:right w:val="double" w:sz="6" w:space="0" w:color="auto"/>
            </w:tcBorders>
            <w:shd w:val="clear" w:color="auto" w:fill="auto"/>
            <w:noWrap/>
            <w:vAlign w:val="center"/>
          </w:tcPr>
          <w:p w14:paraId="41A71892"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ÚNICA</w:t>
            </w:r>
          </w:p>
        </w:tc>
      </w:tr>
    </w:tbl>
    <w:p w14:paraId="6CFC0E4F" w14:textId="77777777" w:rsidR="00D20624" w:rsidRDefault="00D20624">
      <w:r>
        <w:br w:type="page"/>
      </w:r>
    </w:p>
    <w:tbl>
      <w:tblPr>
        <w:tblW w:w="8930" w:type="dxa"/>
        <w:tblInd w:w="212" w:type="dxa"/>
        <w:tblCellMar>
          <w:left w:w="70" w:type="dxa"/>
          <w:right w:w="70" w:type="dxa"/>
        </w:tblCellMar>
        <w:tblLook w:val="04A0" w:firstRow="1" w:lastRow="0" w:firstColumn="1" w:lastColumn="0" w:noHBand="0" w:noVBand="1"/>
      </w:tblPr>
      <w:tblGrid>
        <w:gridCol w:w="851"/>
        <w:gridCol w:w="3998"/>
        <w:gridCol w:w="1975"/>
        <w:gridCol w:w="2106"/>
      </w:tblGrid>
      <w:tr w:rsidR="008F0BBA" w:rsidRPr="008F0BBA" w14:paraId="4D8B68E3" w14:textId="77777777" w:rsidTr="00290A86">
        <w:trPr>
          <w:trHeight w:val="462"/>
        </w:trPr>
        <w:tc>
          <w:tcPr>
            <w:tcW w:w="851"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1CBDD347"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lastRenderedPageBreak/>
              <w:t>Subitem</w:t>
            </w:r>
          </w:p>
        </w:tc>
        <w:tc>
          <w:tcPr>
            <w:tcW w:w="3998" w:type="dxa"/>
            <w:tcBorders>
              <w:top w:val="double" w:sz="4" w:space="0" w:color="auto"/>
              <w:left w:val="double" w:sz="6" w:space="0" w:color="auto"/>
              <w:bottom w:val="double" w:sz="6" w:space="0" w:color="auto"/>
              <w:right w:val="double" w:sz="6" w:space="0" w:color="auto"/>
            </w:tcBorders>
            <w:shd w:val="clear" w:color="auto" w:fill="FBD4B4"/>
            <w:vAlign w:val="center"/>
          </w:tcPr>
          <w:p w14:paraId="395F17E5"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DESCRIÇÃO</w:t>
            </w:r>
          </w:p>
        </w:tc>
        <w:tc>
          <w:tcPr>
            <w:tcW w:w="1975" w:type="dxa"/>
            <w:tcBorders>
              <w:top w:val="double" w:sz="4" w:space="0" w:color="auto"/>
              <w:left w:val="double" w:sz="6" w:space="0" w:color="auto"/>
              <w:bottom w:val="double" w:sz="6" w:space="0" w:color="auto"/>
              <w:right w:val="double" w:sz="6" w:space="0" w:color="auto"/>
            </w:tcBorders>
            <w:shd w:val="clear" w:color="auto" w:fill="FBD4B4"/>
            <w:vAlign w:val="center"/>
          </w:tcPr>
          <w:p w14:paraId="10248283"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 xml:space="preserve">QUANTIDADE </w:t>
            </w:r>
          </w:p>
          <w:p w14:paraId="63AF98A8"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MENSAL (aproximada)</w:t>
            </w:r>
          </w:p>
        </w:tc>
        <w:tc>
          <w:tcPr>
            <w:tcW w:w="2106" w:type="dxa"/>
            <w:tcBorders>
              <w:top w:val="double" w:sz="4" w:space="0" w:color="auto"/>
              <w:left w:val="double" w:sz="6" w:space="0" w:color="auto"/>
              <w:bottom w:val="double" w:sz="6" w:space="0" w:color="auto"/>
              <w:right w:val="double" w:sz="6" w:space="0" w:color="auto"/>
            </w:tcBorders>
            <w:shd w:val="clear" w:color="auto" w:fill="FBD4B4"/>
            <w:noWrap/>
            <w:vAlign w:val="center"/>
          </w:tcPr>
          <w:p w14:paraId="6280404B"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 xml:space="preserve">FORMA DE </w:t>
            </w:r>
          </w:p>
          <w:p w14:paraId="6D2F6039" w14:textId="77777777" w:rsidR="008F0BBA" w:rsidRPr="008F0BBA" w:rsidRDefault="008F0BBA" w:rsidP="008F0BBA">
            <w:pPr>
              <w:spacing w:after="0" w:line="240" w:lineRule="auto"/>
              <w:jc w:val="center"/>
              <w:rPr>
                <w:rFonts w:ascii="Arial" w:eastAsia="Calibri" w:hAnsi="Arial" w:cs="Arial"/>
                <w:b/>
                <w:bCs/>
                <w:w w:val="90"/>
                <w:sz w:val="20"/>
                <w:szCs w:val="20"/>
                <w:lang w:eastAsia="pt-BR"/>
              </w:rPr>
            </w:pPr>
            <w:r w:rsidRPr="008F0BBA">
              <w:rPr>
                <w:rFonts w:ascii="Arial" w:eastAsia="Calibri" w:hAnsi="Arial" w:cs="Arial"/>
                <w:b/>
                <w:bCs/>
                <w:w w:val="90"/>
                <w:sz w:val="20"/>
                <w:szCs w:val="20"/>
                <w:lang w:eastAsia="pt-BR"/>
              </w:rPr>
              <w:t>ENTREGA (aproximada)</w:t>
            </w:r>
          </w:p>
        </w:tc>
      </w:tr>
      <w:tr w:rsidR="008F0BBA" w:rsidRPr="008F0BBA" w14:paraId="55A357C4" w14:textId="77777777" w:rsidTr="00290A86">
        <w:trPr>
          <w:trHeight w:val="421"/>
        </w:trPr>
        <w:tc>
          <w:tcPr>
            <w:tcW w:w="8930" w:type="dxa"/>
            <w:gridSpan w:val="4"/>
            <w:tcBorders>
              <w:top w:val="double" w:sz="4" w:space="0" w:color="auto"/>
              <w:left w:val="double" w:sz="6" w:space="0" w:color="auto"/>
              <w:bottom w:val="double" w:sz="4" w:space="0" w:color="auto"/>
              <w:right w:val="double" w:sz="6" w:space="0" w:color="auto"/>
            </w:tcBorders>
            <w:shd w:val="clear" w:color="auto" w:fill="FBD4B4"/>
            <w:noWrap/>
            <w:vAlign w:val="center"/>
          </w:tcPr>
          <w:p w14:paraId="7843A1CE" w14:textId="77777777" w:rsidR="008F0BBA" w:rsidRPr="008F0BBA" w:rsidRDefault="008F0BBA" w:rsidP="008F0BBA">
            <w:pPr>
              <w:spacing w:after="0" w:line="240" w:lineRule="auto"/>
              <w:jc w:val="center"/>
              <w:rPr>
                <w:rFonts w:ascii="Arial" w:eastAsia="Calibri" w:hAnsi="Arial" w:cs="Arial"/>
                <w:b/>
                <w:w w:val="90"/>
                <w:sz w:val="20"/>
                <w:szCs w:val="20"/>
                <w:lang w:eastAsia="pt-BR"/>
              </w:rPr>
            </w:pPr>
            <w:r w:rsidRPr="008F0BBA">
              <w:rPr>
                <w:rFonts w:ascii="Arial" w:eastAsia="Calibri" w:hAnsi="Arial" w:cs="Arial"/>
                <w:b/>
                <w:w w:val="90"/>
                <w:sz w:val="20"/>
                <w:szCs w:val="20"/>
                <w:lang w:eastAsia="pt-BR"/>
              </w:rPr>
              <w:t>ITEM 3 – FRUTAS</w:t>
            </w:r>
          </w:p>
        </w:tc>
      </w:tr>
      <w:tr w:rsidR="008F0BBA" w:rsidRPr="008F0BBA" w14:paraId="0107FEFD" w14:textId="77777777" w:rsidTr="00290A86">
        <w:trPr>
          <w:trHeight w:val="363"/>
        </w:trPr>
        <w:tc>
          <w:tcPr>
            <w:tcW w:w="851"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766AE4D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3.1</w:t>
            </w:r>
          </w:p>
        </w:tc>
        <w:tc>
          <w:tcPr>
            <w:tcW w:w="3998" w:type="dxa"/>
            <w:tcBorders>
              <w:top w:val="double" w:sz="4" w:space="0" w:color="auto"/>
              <w:left w:val="nil"/>
              <w:bottom w:val="single" w:sz="4" w:space="0" w:color="auto"/>
              <w:right w:val="single" w:sz="4" w:space="0" w:color="auto"/>
            </w:tcBorders>
            <w:shd w:val="clear" w:color="auto" w:fill="auto"/>
            <w:vAlign w:val="center"/>
          </w:tcPr>
          <w:p w14:paraId="7DD95EB2"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Abacaxi pérola</w:t>
            </w:r>
          </w:p>
        </w:tc>
        <w:tc>
          <w:tcPr>
            <w:tcW w:w="1975" w:type="dxa"/>
            <w:tcBorders>
              <w:top w:val="double" w:sz="4" w:space="0" w:color="auto"/>
              <w:left w:val="nil"/>
              <w:bottom w:val="single" w:sz="4" w:space="0" w:color="auto"/>
              <w:right w:val="single" w:sz="4" w:space="0" w:color="auto"/>
            </w:tcBorders>
            <w:shd w:val="clear" w:color="auto" w:fill="auto"/>
            <w:vAlign w:val="center"/>
          </w:tcPr>
          <w:p w14:paraId="1712D02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18 quilos</w:t>
            </w:r>
          </w:p>
        </w:tc>
        <w:tc>
          <w:tcPr>
            <w:tcW w:w="2106" w:type="dxa"/>
            <w:tcBorders>
              <w:top w:val="double" w:sz="4" w:space="0" w:color="auto"/>
              <w:left w:val="nil"/>
              <w:bottom w:val="single" w:sz="4" w:space="0" w:color="auto"/>
              <w:right w:val="double" w:sz="6" w:space="0" w:color="auto"/>
            </w:tcBorders>
            <w:shd w:val="clear" w:color="auto" w:fill="auto"/>
            <w:noWrap/>
            <w:vAlign w:val="center"/>
          </w:tcPr>
          <w:p w14:paraId="47C8E50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4,5 quilos semanal</w:t>
            </w:r>
          </w:p>
        </w:tc>
      </w:tr>
      <w:tr w:rsidR="008F0BBA" w:rsidRPr="008F0BBA" w14:paraId="16A858B2" w14:textId="77777777" w:rsidTr="00290A86">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2ACDEC87"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3.2</w:t>
            </w:r>
          </w:p>
        </w:tc>
        <w:tc>
          <w:tcPr>
            <w:tcW w:w="3998" w:type="dxa"/>
            <w:tcBorders>
              <w:top w:val="nil"/>
              <w:left w:val="nil"/>
              <w:bottom w:val="single" w:sz="4" w:space="0" w:color="auto"/>
              <w:right w:val="single" w:sz="4" w:space="0" w:color="auto"/>
            </w:tcBorders>
            <w:shd w:val="clear" w:color="auto" w:fill="auto"/>
            <w:vAlign w:val="center"/>
          </w:tcPr>
          <w:p w14:paraId="38F7CED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Banana prata</w:t>
            </w:r>
          </w:p>
        </w:tc>
        <w:tc>
          <w:tcPr>
            <w:tcW w:w="1975" w:type="dxa"/>
            <w:tcBorders>
              <w:top w:val="nil"/>
              <w:left w:val="nil"/>
              <w:bottom w:val="single" w:sz="4" w:space="0" w:color="auto"/>
              <w:right w:val="single" w:sz="4" w:space="0" w:color="auto"/>
            </w:tcBorders>
            <w:shd w:val="clear" w:color="auto" w:fill="auto"/>
            <w:vAlign w:val="center"/>
          </w:tcPr>
          <w:p w14:paraId="15C7AEC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16 quilos</w:t>
            </w:r>
          </w:p>
        </w:tc>
        <w:tc>
          <w:tcPr>
            <w:tcW w:w="2106" w:type="dxa"/>
            <w:tcBorders>
              <w:top w:val="nil"/>
              <w:left w:val="nil"/>
              <w:bottom w:val="single" w:sz="4" w:space="0" w:color="auto"/>
              <w:right w:val="double" w:sz="6" w:space="0" w:color="auto"/>
            </w:tcBorders>
            <w:shd w:val="clear" w:color="auto" w:fill="auto"/>
            <w:noWrap/>
            <w:vAlign w:val="center"/>
          </w:tcPr>
          <w:p w14:paraId="2888797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 quilos semanal</w:t>
            </w:r>
          </w:p>
        </w:tc>
      </w:tr>
      <w:tr w:rsidR="008F0BBA" w:rsidRPr="008F0BBA" w14:paraId="445A25CA" w14:textId="77777777" w:rsidTr="00290A86">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535F5A50"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3.3</w:t>
            </w:r>
          </w:p>
        </w:tc>
        <w:tc>
          <w:tcPr>
            <w:tcW w:w="3998" w:type="dxa"/>
            <w:tcBorders>
              <w:top w:val="nil"/>
              <w:left w:val="nil"/>
              <w:bottom w:val="single" w:sz="4" w:space="0" w:color="auto"/>
              <w:right w:val="single" w:sz="4" w:space="0" w:color="auto"/>
            </w:tcBorders>
            <w:shd w:val="clear" w:color="auto" w:fill="auto"/>
            <w:vAlign w:val="center"/>
          </w:tcPr>
          <w:p w14:paraId="0C188B01"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Maçã </w:t>
            </w:r>
            <w:proofErr w:type="spellStart"/>
            <w:r w:rsidRPr="008F0BBA">
              <w:rPr>
                <w:rFonts w:ascii="Arial" w:eastAsia="Calibri" w:hAnsi="Arial" w:cs="Arial"/>
                <w:w w:val="90"/>
                <w:sz w:val="20"/>
                <w:szCs w:val="20"/>
                <w:lang w:eastAsia="pt-BR"/>
              </w:rPr>
              <w:t>fuji</w:t>
            </w:r>
            <w:proofErr w:type="spellEnd"/>
          </w:p>
        </w:tc>
        <w:tc>
          <w:tcPr>
            <w:tcW w:w="1975" w:type="dxa"/>
            <w:tcBorders>
              <w:top w:val="nil"/>
              <w:left w:val="nil"/>
              <w:bottom w:val="single" w:sz="4" w:space="0" w:color="auto"/>
              <w:right w:val="single" w:sz="4" w:space="0" w:color="auto"/>
            </w:tcBorders>
            <w:shd w:val="clear" w:color="auto" w:fill="auto"/>
            <w:vAlign w:val="center"/>
          </w:tcPr>
          <w:p w14:paraId="249953F8"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18 quilos</w:t>
            </w:r>
          </w:p>
        </w:tc>
        <w:tc>
          <w:tcPr>
            <w:tcW w:w="2106" w:type="dxa"/>
            <w:tcBorders>
              <w:top w:val="nil"/>
              <w:left w:val="nil"/>
              <w:bottom w:val="single" w:sz="4" w:space="0" w:color="auto"/>
              <w:right w:val="double" w:sz="6" w:space="0" w:color="auto"/>
            </w:tcBorders>
            <w:shd w:val="clear" w:color="auto" w:fill="auto"/>
            <w:noWrap/>
            <w:vAlign w:val="center"/>
          </w:tcPr>
          <w:p w14:paraId="29372A2F"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4,5 quilos semanal</w:t>
            </w:r>
          </w:p>
        </w:tc>
      </w:tr>
      <w:tr w:rsidR="008F0BBA" w:rsidRPr="008F0BBA" w14:paraId="7873E80A" w14:textId="77777777" w:rsidTr="00290A86">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5168929E"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3.4</w:t>
            </w:r>
          </w:p>
        </w:tc>
        <w:tc>
          <w:tcPr>
            <w:tcW w:w="3998" w:type="dxa"/>
            <w:tcBorders>
              <w:top w:val="nil"/>
              <w:left w:val="nil"/>
              <w:bottom w:val="single" w:sz="4" w:space="0" w:color="auto"/>
              <w:right w:val="single" w:sz="4" w:space="0" w:color="auto"/>
            </w:tcBorders>
            <w:shd w:val="clear" w:color="auto" w:fill="auto"/>
            <w:vAlign w:val="center"/>
          </w:tcPr>
          <w:p w14:paraId="33CDA83E"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Mamão formosa</w:t>
            </w:r>
          </w:p>
        </w:tc>
        <w:tc>
          <w:tcPr>
            <w:tcW w:w="1975" w:type="dxa"/>
            <w:tcBorders>
              <w:top w:val="nil"/>
              <w:left w:val="nil"/>
              <w:bottom w:val="single" w:sz="4" w:space="0" w:color="auto"/>
              <w:right w:val="single" w:sz="4" w:space="0" w:color="auto"/>
            </w:tcBorders>
            <w:shd w:val="clear" w:color="auto" w:fill="auto"/>
            <w:vAlign w:val="center"/>
          </w:tcPr>
          <w:p w14:paraId="73BC1B20"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16 quilos</w:t>
            </w:r>
          </w:p>
        </w:tc>
        <w:tc>
          <w:tcPr>
            <w:tcW w:w="2106" w:type="dxa"/>
            <w:tcBorders>
              <w:top w:val="nil"/>
              <w:left w:val="nil"/>
              <w:bottom w:val="single" w:sz="4" w:space="0" w:color="auto"/>
              <w:right w:val="double" w:sz="6" w:space="0" w:color="auto"/>
            </w:tcBorders>
            <w:shd w:val="clear" w:color="auto" w:fill="auto"/>
            <w:noWrap/>
            <w:vAlign w:val="center"/>
          </w:tcPr>
          <w:p w14:paraId="12699B34"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 quilos semanal</w:t>
            </w:r>
          </w:p>
        </w:tc>
      </w:tr>
      <w:tr w:rsidR="008F0BBA" w:rsidRPr="008F0BBA" w14:paraId="1413C834" w14:textId="77777777" w:rsidTr="00290A86">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1199B2C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3.5</w:t>
            </w:r>
          </w:p>
        </w:tc>
        <w:tc>
          <w:tcPr>
            <w:tcW w:w="3998" w:type="dxa"/>
            <w:tcBorders>
              <w:top w:val="nil"/>
              <w:left w:val="nil"/>
              <w:bottom w:val="single" w:sz="4" w:space="0" w:color="auto"/>
              <w:right w:val="single" w:sz="4" w:space="0" w:color="auto"/>
            </w:tcBorders>
            <w:shd w:val="clear" w:color="auto" w:fill="auto"/>
            <w:vAlign w:val="center"/>
          </w:tcPr>
          <w:p w14:paraId="506C72E7"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Melão amarelo</w:t>
            </w:r>
          </w:p>
        </w:tc>
        <w:tc>
          <w:tcPr>
            <w:tcW w:w="1975" w:type="dxa"/>
            <w:tcBorders>
              <w:top w:val="nil"/>
              <w:left w:val="nil"/>
              <w:bottom w:val="single" w:sz="4" w:space="0" w:color="auto"/>
              <w:right w:val="single" w:sz="4" w:space="0" w:color="auto"/>
            </w:tcBorders>
            <w:shd w:val="clear" w:color="auto" w:fill="auto"/>
            <w:vAlign w:val="center"/>
          </w:tcPr>
          <w:p w14:paraId="6B80F65C"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18 quilos</w:t>
            </w:r>
          </w:p>
        </w:tc>
        <w:tc>
          <w:tcPr>
            <w:tcW w:w="2106" w:type="dxa"/>
            <w:tcBorders>
              <w:top w:val="nil"/>
              <w:left w:val="nil"/>
              <w:bottom w:val="single" w:sz="4" w:space="0" w:color="auto"/>
              <w:right w:val="double" w:sz="6" w:space="0" w:color="auto"/>
            </w:tcBorders>
            <w:shd w:val="clear" w:color="auto" w:fill="auto"/>
            <w:noWrap/>
            <w:vAlign w:val="center"/>
          </w:tcPr>
          <w:p w14:paraId="4D781D9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4,5 quilos semanal</w:t>
            </w:r>
          </w:p>
        </w:tc>
      </w:tr>
      <w:tr w:rsidR="008F0BBA" w:rsidRPr="008F0BBA" w14:paraId="4E6A9514" w14:textId="77777777" w:rsidTr="00290A86">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55F43C05"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3.6</w:t>
            </w:r>
          </w:p>
        </w:tc>
        <w:tc>
          <w:tcPr>
            <w:tcW w:w="3998" w:type="dxa"/>
            <w:tcBorders>
              <w:top w:val="nil"/>
              <w:left w:val="nil"/>
              <w:bottom w:val="single" w:sz="4" w:space="0" w:color="auto"/>
              <w:right w:val="single" w:sz="4" w:space="0" w:color="auto"/>
            </w:tcBorders>
            <w:shd w:val="clear" w:color="auto" w:fill="auto"/>
            <w:vAlign w:val="center"/>
          </w:tcPr>
          <w:p w14:paraId="15AF7073"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Manga </w:t>
            </w:r>
            <w:proofErr w:type="spellStart"/>
            <w:r w:rsidRPr="008F0BBA">
              <w:rPr>
                <w:rFonts w:ascii="Arial" w:eastAsia="Calibri" w:hAnsi="Arial" w:cs="Arial"/>
                <w:w w:val="90"/>
                <w:sz w:val="20"/>
                <w:szCs w:val="20"/>
                <w:lang w:eastAsia="pt-BR"/>
              </w:rPr>
              <w:t>palmer</w:t>
            </w:r>
            <w:proofErr w:type="spellEnd"/>
          </w:p>
        </w:tc>
        <w:tc>
          <w:tcPr>
            <w:tcW w:w="1975" w:type="dxa"/>
            <w:tcBorders>
              <w:top w:val="nil"/>
              <w:left w:val="nil"/>
              <w:bottom w:val="single" w:sz="4" w:space="0" w:color="auto"/>
              <w:right w:val="single" w:sz="4" w:space="0" w:color="auto"/>
            </w:tcBorders>
            <w:shd w:val="clear" w:color="auto" w:fill="auto"/>
            <w:vAlign w:val="center"/>
          </w:tcPr>
          <w:p w14:paraId="06799D16"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22,16 quilos</w:t>
            </w:r>
          </w:p>
        </w:tc>
        <w:tc>
          <w:tcPr>
            <w:tcW w:w="2106" w:type="dxa"/>
            <w:tcBorders>
              <w:top w:val="nil"/>
              <w:left w:val="nil"/>
              <w:bottom w:val="single" w:sz="4" w:space="0" w:color="auto"/>
              <w:right w:val="double" w:sz="6" w:space="0" w:color="auto"/>
            </w:tcBorders>
            <w:shd w:val="clear" w:color="auto" w:fill="auto"/>
            <w:noWrap/>
            <w:vAlign w:val="center"/>
          </w:tcPr>
          <w:p w14:paraId="028BF60A"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5,54 quilos semanal</w:t>
            </w:r>
          </w:p>
        </w:tc>
      </w:tr>
      <w:tr w:rsidR="008F0BBA" w:rsidRPr="008F0BBA" w14:paraId="674CE437" w14:textId="77777777" w:rsidTr="00290A86">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69E609FD"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3.7</w:t>
            </w:r>
          </w:p>
        </w:tc>
        <w:tc>
          <w:tcPr>
            <w:tcW w:w="3998" w:type="dxa"/>
            <w:tcBorders>
              <w:top w:val="nil"/>
              <w:left w:val="nil"/>
              <w:bottom w:val="single" w:sz="4" w:space="0" w:color="auto"/>
              <w:right w:val="single" w:sz="4" w:space="0" w:color="auto"/>
            </w:tcBorders>
            <w:shd w:val="clear" w:color="auto" w:fill="auto"/>
            <w:vAlign w:val="center"/>
          </w:tcPr>
          <w:p w14:paraId="391A2B11"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Melancia</w:t>
            </w:r>
          </w:p>
        </w:tc>
        <w:tc>
          <w:tcPr>
            <w:tcW w:w="1975" w:type="dxa"/>
            <w:tcBorders>
              <w:top w:val="nil"/>
              <w:left w:val="nil"/>
              <w:bottom w:val="single" w:sz="4" w:space="0" w:color="auto"/>
              <w:right w:val="single" w:sz="4" w:space="0" w:color="auto"/>
            </w:tcBorders>
            <w:shd w:val="clear" w:color="auto" w:fill="auto"/>
            <w:vAlign w:val="center"/>
          </w:tcPr>
          <w:p w14:paraId="3BF30431"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32 quilos</w:t>
            </w:r>
          </w:p>
        </w:tc>
        <w:tc>
          <w:tcPr>
            <w:tcW w:w="2106" w:type="dxa"/>
            <w:tcBorders>
              <w:top w:val="nil"/>
              <w:left w:val="nil"/>
              <w:bottom w:val="single" w:sz="4" w:space="0" w:color="auto"/>
              <w:right w:val="double" w:sz="6" w:space="0" w:color="auto"/>
            </w:tcBorders>
            <w:shd w:val="clear" w:color="auto" w:fill="auto"/>
            <w:noWrap/>
            <w:vAlign w:val="center"/>
          </w:tcPr>
          <w:p w14:paraId="74F49D8B"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8 quilos semanal</w:t>
            </w:r>
          </w:p>
        </w:tc>
      </w:tr>
      <w:tr w:rsidR="008F0BBA" w:rsidRPr="008F0BBA" w14:paraId="3D011352" w14:textId="77777777" w:rsidTr="00290A86">
        <w:trPr>
          <w:trHeight w:val="330"/>
        </w:trPr>
        <w:tc>
          <w:tcPr>
            <w:tcW w:w="851" w:type="dxa"/>
            <w:tcBorders>
              <w:top w:val="nil"/>
              <w:left w:val="double" w:sz="6" w:space="0" w:color="auto"/>
              <w:bottom w:val="single" w:sz="4" w:space="0" w:color="auto"/>
              <w:right w:val="single" w:sz="4" w:space="0" w:color="auto"/>
            </w:tcBorders>
            <w:shd w:val="clear" w:color="auto" w:fill="auto"/>
            <w:noWrap/>
            <w:vAlign w:val="center"/>
            <w:hideMark/>
          </w:tcPr>
          <w:p w14:paraId="0BDC029A"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3.8</w:t>
            </w:r>
          </w:p>
        </w:tc>
        <w:tc>
          <w:tcPr>
            <w:tcW w:w="3998" w:type="dxa"/>
            <w:tcBorders>
              <w:top w:val="nil"/>
              <w:left w:val="nil"/>
              <w:bottom w:val="single" w:sz="4" w:space="0" w:color="auto"/>
              <w:right w:val="single" w:sz="4" w:space="0" w:color="auto"/>
            </w:tcBorders>
            <w:shd w:val="clear" w:color="auto" w:fill="auto"/>
            <w:vAlign w:val="center"/>
          </w:tcPr>
          <w:p w14:paraId="125C81A6"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Pera </w:t>
            </w:r>
            <w:proofErr w:type="spellStart"/>
            <w:r w:rsidRPr="008F0BBA">
              <w:rPr>
                <w:rFonts w:ascii="Arial" w:eastAsia="Calibri" w:hAnsi="Arial" w:cs="Arial"/>
                <w:w w:val="90"/>
                <w:sz w:val="20"/>
                <w:szCs w:val="20"/>
                <w:lang w:eastAsia="pt-BR"/>
              </w:rPr>
              <w:t>williams</w:t>
            </w:r>
            <w:proofErr w:type="spellEnd"/>
          </w:p>
        </w:tc>
        <w:tc>
          <w:tcPr>
            <w:tcW w:w="1975" w:type="dxa"/>
            <w:tcBorders>
              <w:top w:val="nil"/>
              <w:left w:val="nil"/>
              <w:bottom w:val="single" w:sz="4" w:space="0" w:color="auto"/>
              <w:right w:val="single" w:sz="4" w:space="0" w:color="auto"/>
            </w:tcBorders>
            <w:shd w:val="clear" w:color="auto" w:fill="auto"/>
            <w:vAlign w:val="center"/>
          </w:tcPr>
          <w:p w14:paraId="01E67D86"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30 quilos</w:t>
            </w:r>
          </w:p>
        </w:tc>
        <w:tc>
          <w:tcPr>
            <w:tcW w:w="2106" w:type="dxa"/>
            <w:tcBorders>
              <w:top w:val="nil"/>
              <w:left w:val="nil"/>
              <w:bottom w:val="single" w:sz="4" w:space="0" w:color="auto"/>
              <w:right w:val="double" w:sz="6" w:space="0" w:color="auto"/>
            </w:tcBorders>
            <w:shd w:val="clear" w:color="auto" w:fill="auto"/>
            <w:noWrap/>
            <w:vAlign w:val="center"/>
          </w:tcPr>
          <w:p w14:paraId="026A245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7,5 quilos semanal</w:t>
            </w:r>
          </w:p>
        </w:tc>
      </w:tr>
      <w:tr w:rsidR="008F0BBA" w:rsidRPr="008F0BBA" w14:paraId="4974B84E" w14:textId="77777777" w:rsidTr="00290A86">
        <w:trPr>
          <w:trHeight w:val="330"/>
        </w:trPr>
        <w:tc>
          <w:tcPr>
            <w:tcW w:w="851" w:type="dxa"/>
            <w:tcBorders>
              <w:top w:val="single" w:sz="4" w:space="0" w:color="auto"/>
              <w:left w:val="double" w:sz="6" w:space="0" w:color="auto"/>
              <w:bottom w:val="double" w:sz="4" w:space="0" w:color="auto"/>
              <w:right w:val="single" w:sz="4" w:space="0" w:color="auto"/>
            </w:tcBorders>
            <w:shd w:val="clear" w:color="auto" w:fill="auto"/>
            <w:noWrap/>
            <w:vAlign w:val="center"/>
          </w:tcPr>
          <w:p w14:paraId="6D4F08F9"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3.9</w:t>
            </w:r>
          </w:p>
        </w:tc>
        <w:tc>
          <w:tcPr>
            <w:tcW w:w="3998" w:type="dxa"/>
            <w:tcBorders>
              <w:top w:val="single" w:sz="4" w:space="0" w:color="auto"/>
              <w:left w:val="nil"/>
              <w:bottom w:val="double" w:sz="4" w:space="0" w:color="auto"/>
              <w:right w:val="single" w:sz="4" w:space="0" w:color="auto"/>
            </w:tcBorders>
            <w:shd w:val="clear" w:color="auto" w:fill="auto"/>
            <w:vAlign w:val="center"/>
          </w:tcPr>
          <w:p w14:paraId="0C182901"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 xml:space="preserve">Uva </w:t>
            </w:r>
            <w:proofErr w:type="spellStart"/>
            <w:r w:rsidRPr="008F0BBA">
              <w:rPr>
                <w:rFonts w:ascii="Arial" w:eastAsia="Calibri" w:hAnsi="Arial" w:cs="Arial"/>
                <w:w w:val="90"/>
                <w:sz w:val="20"/>
                <w:szCs w:val="20"/>
                <w:lang w:eastAsia="pt-BR"/>
              </w:rPr>
              <w:t>thompson</w:t>
            </w:r>
            <w:proofErr w:type="spellEnd"/>
          </w:p>
        </w:tc>
        <w:tc>
          <w:tcPr>
            <w:tcW w:w="1975" w:type="dxa"/>
            <w:tcBorders>
              <w:top w:val="single" w:sz="4" w:space="0" w:color="auto"/>
              <w:left w:val="nil"/>
              <w:bottom w:val="double" w:sz="4" w:space="0" w:color="auto"/>
              <w:right w:val="single" w:sz="4" w:space="0" w:color="auto"/>
            </w:tcBorders>
            <w:shd w:val="clear" w:color="auto" w:fill="auto"/>
            <w:vAlign w:val="center"/>
          </w:tcPr>
          <w:p w14:paraId="15E9B840"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30 quilos</w:t>
            </w:r>
          </w:p>
        </w:tc>
        <w:tc>
          <w:tcPr>
            <w:tcW w:w="2106" w:type="dxa"/>
            <w:tcBorders>
              <w:top w:val="single" w:sz="4" w:space="0" w:color="auto"/>
              <w:left w:val="nil"/>
              <w:bottom w:val="double" w:sz="4" w:space="0" w:color="auto"/>
              <w:right w:val="double" w:sz="6" w:space="0" w:color="auto"/>
            </w:tcBorders>
            <w:shd w:val="clear" w:color="auto" w:fill="auto"/>
            <w:noWrap/>
            <w:vAlign w:val="center"/>
          </w:tcPr>
          <w:p w14:paraId="424E1B28" w14:textId="77777777" w:rsidR="008F0BBA" w:rsidRPr="008F0BBA" w:rsidRDefault="008F0BBA" w:rsidP="008F0BBA">
            <w:pPr>
              <w:spacing w:after="0" w:line="240" w:lineRule="auto"/>
              <w:jc w:val="center"/>
              <w:rPr>
                <w:rFonts w:ascii="Arial" w:eastAsia="Calibri" w:hAnsi="Arial" w:cs="Arial"/>
                <w:w w:val="90"/>
                <w:sz w:val="20"/>
                <w:szCs w:val="20"/>
                <w:lang w:eastAsia="pt-BR"/>
              </w:rPr>
            </w:pPr>
            <w:r w:rsidRPr="008F0BBA">
              <w:rPr>
                <w:rFonts w:ascii="Arial" w:eastAsia="Calibri" w:hAnsi="Arial" w:cs="Arial"/>
                <w:w w:val="90"/>
                <w:sz w:val="20"/>
                <w:szCs w:val="20"/>
                <w:lang w:eastAsia="pt-BR"/>
              </w:rPr>
              <w:t>7,5 quilos semanal</w:t>
            </w:r>
          </w:p>
        </w:tc>
      </w:tr>
    </w:tbl>
    <w:p w14:paraId="1DCF5BF5" w14:textId="77777777" w:rsidR="00867078" w:rsidRPr="00867078" w:rsidRDefault="00867078" w:rsidP="00867078">
      <w:pPr>
        <w:spacing w:after="0" w:line="240" w:lineRule="auto"/>
        <w:jc w:val="center"/>
        <w:rPr>
          <w:rFonts w:ascii="Arial" w:eastAsia="Calibri" w:hAnsi="Arial" w:cs="Arial"/>
          <w:w w:val="90"/>
          <w:sz w:val="20"/>
          <w:szCs w:val="20"/>
          <w:lang w:eastAsia="pt-BR"/>
        </w:rPr>
      </w:pPr>
    </w:p>
    <w:p w14:paraId="370794C1" w14:textId="77777777" w:rsidR="00867078" w:rsidRDefault="00867078" w:rsidP="00867078">
      <w:pPr>
        <w:spacing w:after="0" w:line="240" w:lineRule="auto"/>
        <w:jc w:val="center"/>
        <w:rPr>
          <w:rFonts w:ascii="Arial" w:eastAsia="Calibri" w:hAnsi="Arial" w:cs="Arial"/>
          <w:w w:val="90"/>
          <w:sz w:val="20"/>
          <w:szCs w:val="20"/>
          <w:lang w:eastAsia="pt-BR"/>
        </w:rPr>
      </w:pPr>
    </w:p>
    <w:p w14:paraId="38E28648" w14:textId="77777777" w:rsidR="008F0BBA" w:rsidRDefault="008F0BBA" w:rsidP="00867078">
      <w:pPr>
        <w:spacing w:after="0" w:line="240" w:lineRule="auto"/>
        <w:jc w:val="center"/>
        <w:rPr>
          <w:rFonts w:ascii="Arial" w:eastAsia="Calibri" w:hAnsi="Arial" w:cs="Arial"/>
          <w:w w:val="90"/>
          <w:sz w:val="20"/>
          <w:szCs w:val="20"/>
          <w:lang w:eastAsia="pt-BR"/>
        </w:rPr>
      </w:pPr>
    </w:p>
    <w:p w14:paraId="65464DA6" w14:textId="77777777" w:rsidR="008F0BBA" w:rsidRDefault="008F0BBA" w:rsidP="00867078">
      <w:pPr>
        <w:spacing w:after="0" w:line="240" w:lineRule="auto"/>
        <w:jc w:val="center"/>
        <w:rPr>
          <w:rFonts w:ascii="Arial" w:eastAsia="Calibri" w:hAnsi="Arial" w:cs="Arial"/>
          <w:w w:val="90"/>
          <w:sz w:val="20"/>
          <w:szCs w:val="20"/>
          <w:lang w:eastAsia="pt-BR"/>
        </w:rPr>
      </w:pPr>
    </w:p>
    <w:p w14:paraId="551DBCCF" w14:textId="77777777" w:rsidR="008F0BBA" w:rsidRDefault="008F0BBA" w:rsidP="00867078">
      <w:pPr>
        <w:spacing w:after="0" w:line="240" w:lineRule="auto"/>
        <w:jc w:val="center"/>
        <w:rPr>
          <w:rFonts w:ascii="Arial" w:eastAsia="Calibri" w:hAnsi="Arial" w:cs="Arial"/>
          <w:w w:val="90"/>
          <w:sz w:val="20"/>
          <w:szCs w:val="20"/>
          <w:lang w:eastAsia="pt-BR"/>
        </w:rPr>
      </w:pPr>
    </w:p>
    <w:p w14:paraId="70E1336D" w14:textId="77777777" w:rsidR="008F0BBA" w:rsidRDefault="008F0BBA" w:rsidP="00867078">
      <w:pPr>
        <w:spacing w:after="0" w:line="240" w:lineRule="auto"/>
        <w:jc w:val="center"/>
        <w:rPr>
          <w:rFonts w:ascii="Arial" w:eastAsia="Calibri" w:hAnsi="Arial" w:cs="Arial"/>
          <w:w w:val="90"/>
          <w:sz w:val="20"/>
          <w:szCs w:val="20"/>
          <w:lang w:eastAsia="pt-BR"/>
        </w:rPr>
      </w:pPr>
    </w:p>
    <w:p w14:paraId="0A7EE1D3" w14:textId="77777777" w:rsidR="008F0BBA" w:rsidRDefault="008F0BBA" w:rsidP="00867078">
      <w:pPr>
        <w:spacing w:after="0" w:line="240" w:lineRule="auto"/>
        <w:jc w:val="center"/>
        <w:rPr>
          <w:rFonts w:ascii="Arial" w:eastAsia="Calibri" w:hAnsi="Arial" w:cs="Arial"/>
          <w:w w:val="90"/>
          <w:sz w:val="20"/>
          <w:szCs w:val="20"/>
          <w:lang w:eastAsia="pt-BR"/>
        </w:rPr>
      </w:pPr>
    </w:p>
    <w:p w14:paraId="40AA0DA1" w14:textId="77777777" w:rsidR="008F0BBA" w:rsidRDefault="008F0BBA" w:rsidP="00867078">
      <w:pPr>
        <w:spacing w:after="0" w:line="240" w:lineRule="auto"/>
        <w:jc w:val="center"/>
        <w:rPr>
          <w:rFonts w:ascii="Arial" w:eastAsia="Calibri" w:hAnsi="Arial" w:cs="Arial"/>
          <w:w w:val="90"/>
          <w:sz w:val="20"/>
          <w:szCs w:val="20"/>
          <w:lang w:eastAsia="pt-BR"/>
        </w:rPr>
      </w:pPr>
    </w:p>
    <w:p w14:paraId="56D9B93F" w14:textId="77777777" w:rsidR="008F0BBA" w:rsidRDefault="008F0BBA" w:rsidP="00867078">
      <w:pPr>
        <w:spacing w:after="0" w:line="240" w:lineRule="auto"/>
        <w:jc w:val="center"/>
        <w:rPr>
          <w:rFonts w:ascii="Arial" w:eastAsia="Calibri" w:hAnsi="Arial" w:cs="Arial"/>
          <w:w w:val="90"/>
          <w:sz w:val="20"/>
          <w:szCs w:val="20"/>
          <w:lang w:eastAsia="pt-BR"/>
        </w:rPr>
      </w:pPr>
    </w:p>
    <w:p w14:paraId="79A484F8" w14:textId="77777777" w:rsidR="008F0BBA" w:rsidRDefault="008F0BBA" w:rsidP="00867078">
      <w:pPr>
        <w:spacing w:after="0" w:line="240" w:lineRule="auto"/>
        <w:jc w:val="center"/>
        <w:rPr>
          <w:rFonts w:ascii="Arial" w:eastAsia="Calibri" w:hAnsi="Arial" w:cs="Arial"/>
          <w:w w:val="90"/>
          <w:sz w:val="20"/>
          <w:szCs w:val="20"/>
          <w:lang w:eastAsia="pt-BR"/>
        </w:rPr>
      </w:pPr>
    </w:p>
    <w:p w14:paraId="378E0B31" w14:textId="77777777" w:rsidR="008F0BBA" w:rsidRDefault="008F0BBA" w:rsidP="00867078">
      <w:pPr>
        <w:spacing w:after="0" w:line="240" w:lineRule="auto"/>
        <w:jc w:val="center"/>
        <w:rPr>
          <w:rFonts w:ascii="Arial" w:eastAsia="Calibri" w:hAnsi="Arial" w:cs="Arial"/>
          <w:w w:val="90"/>
          <w:sz w:val="20"/>
          <w:szCs w:val="20"/>
          <w:lang w:eastAsia="pt-BR"/>
        </w:rPr>
      </w:pPr>
    </w:p>
    <w:p w14:paraId="5F501C42" w14:textId="77777777" w:rsidR="008F0BBA" w:rsidRDefault="008F0BBA" w:rsidP="00867078">
      <w:pPr>
        <w:spacing w:after="0" w:line="240" w:lineRule="auto"/>
        <w:jc w:val="center"/>
        <w:rPr>
          <w:rFonts w:ascii="Arial" w:eastAsia="Calibri" w:hAnsi="Arial" w:cs="Arial"/>
          <w:w w:val="90"/>
          <w:sz w:val="20"/>
          <w:szCs w:val="20"/>
          <w:lang w:eastAsia="pt-BR"/>
        </w:rPr>
      </w:pPr>
    </w:p>
    <w:p w14:paraId="1F58F86E" w14:textId="77777777" w:rsidR="008F0BBA" w:rsidRDefault="008F0BBA" w:rsidP="00867078">
      <w:pPr>
        <w:spacing w:after="0" w:line="240" w:lineRule="auto"/>
        <w:jc w:val="center"/>
        <w:rPr>
          <w:rFonts w:ascii="Arial" w:eastAsia="Calibri" w:hAnsi="Arial" w:cs="Arial"/>
          <w:w w:val="90"/>
          <w:sz w:val="20"/>
          <w:szCs w:val="20"/>
          <w:lang w:eastAsia="pt-BR"/>
        </w:rPr>
      </w:pPr>
    </w:p>
    <w:p w14:paraId="333F4F61" w14:textId="77777777" w:rsidR="008F0BBA" w:rsidRDefault="008F0BBA" w:rsidP="00867078">
      <w:pPr>
        <w:spacing w:after="0" w:line="240" w:lineRule="auto"/>
        <w:jc w:val="center"/>
        <w:rPr>
          <w:rFonts w:ascii="Arial" w:eastAsia="Calibri" w:hAnsi="Arial" w:cs="Arial"/>
          <w:w w:val="90"/>
          <w:sz w:val="20"/>
          <w:szCs w:val="20"/>
          <w:lang w:eastAsia="pt-BR"/>
        </w:rPr>
      </w:pPr>
    </w:p>
    <w:p w14:paraId="1ED517A7" w14:textId="77777777" w:rsidR="008F0BBA" w:rsidRDefault="008F0BBA" w:rsidP="00867078">
      <w:pPr>
        <w:spacing w:after="0" w:line="240" w:lineRule="auto"/>
        <w:jc w:val="center"/>
        <w:rPr>
          <w:rFonts w:ascii="Arial" w:eastAsia="Calibri" w:hAnsi="Arial" w:cs="Arial"/>
          <w:w w:val="90"/>
          <w:sz w:val="20"/>
          <w:szCs w:val="20"/>
          <w:lang w:eastAsia="pt-BR"/>
        </w:rPr>
      </w:pPr>
    </w:p>
    <w:p w14:paraId="6FF92C38" w14:textId="77777777" w:rsidR="008F0BBA" w:rsidRDefault="008F0BBA" w:rsidP="00867078">
      <w:pPr>
        <w:spacing w:after="0" w:line="240" w:lineRule="auto"/>
        <w:jc w:val="center"/>
        <w:rPr>
          <w:rFonts w:ascii="Arial" w:eastAsia="Calibri" w:hAnsi="Arial" w:cs="Arial"/>
          <w:w w:val="90"/>
          <w:sz w:val="20"/>
          <w:szCs w:val="20"/>
          <w:lang w:eastAsia="pt-BR"/>
        </w:rPr>
      </w:pPr>
    </w:p>
    <w:p w14:paraId="45225648" w14:textId="77777777" w:rsidR="008F0BBA" w:rsidRDefault="008F0BBA" w:rsidP="00867078">
      <w:pPr>
        <w:spacing w:after="0" w:line="240" w:lineRule="auto"/>
        <w:jc w:val="center"/>
        <w:rPr>
          <w:rFonts w:ascii="Arial" w:eastAsia="Calibri" w:hAnsi="Arial" w:cs="Arial"/>
          <w:w w:val="90"/>
          <w:sz w:val="20"/>
          <w:szCs w:val="20"/>
          <w:lang w:eastAsia="pt-BR"/>
        </w:rPr>
      </w:pPr>
    </w:p>
    <w:p w14:paraId="5154DE66" w14:textId="77777777" w:rsidR="008F0BBA" w:rsidRDefault="008F0BBA" w:rsidP="00867078">
      <w:pPr>
        <w:spacing w:after="0" w:line="240" w:lineRule="auto"/>
        <w:jc w:val="center"/>
        <w:rPr>
          <w:rFonts w:ascii="Arial" w:eastAsia="Calibri" w:hAnsi="Arial" w:cs="Arial"/>
          <w:w w:val="90"/>
          <w:sz w:val="20"/>
          <w:szCs w:val="20"/>
          <w:lang w:eastAsia="pt-BR"/>
        </w:rPr>
      </w:pPr>
    </w:p>
    <w:p w14:paraId="3FE4CB84" w14:textId="77777777" w:rsidR="008F0BBA" w:rsidRDefault="008F0BBA" w:rsidP="00867078">
      <w:pPr>
        <w:spacing w:after="0" w:line="240" w:lineRule="auto"/>
        <w:jc w:val="center"/>
        <w:rPr>
          <w:rFonts w:ascii="Arial" w:eastAsia="Calibri" w:hAnsi="Arial" w:cs="Arial"/>
          <w:w w:val="90"/>
          <w:sz w:val="20"/>
          <w:szCs w:val="20"/>
          <w:lang w:eastAsia="pt-BR"/>
        </w:rPr>
      </w:pPr>
    </w:p>
    <w:p w14:paraId="47606656" w14:textId="77777777" w:rsidR="008F0BBA" w:rsidRDefault="008F0BBA" w:rsidP="00867078">
      <w:pPr>
        <w:spacing w:after="0" w:line="240" w:lineRule="auto"/>
        <w:jc w:val="center"/>
        <w:rPr>
          <w:rFonts w:ascii="Arial" w:eastAsia="Calibri" w:hAnsi="Arial" w:cs="Arial"/>
          <w:w w:val="90"/>
          <w:sz w:val="20"/>
          <w:szCs w:val="20"/>
          <w:lang w:eastAsia="pt-BR"/>
        </w:rPr>
      </w:pPr>
    </w:p>
    <w:p w14:paraId="5842D3D9" w14:textId="77777777" w:rsidR="008F0BBA" w:rsidRDefault="008F0BBA" w:rsidP="00867078">
      <w:pPr>
        <w:spacing w:after="0" w:line="240" w:lineRule="auto"/>
        <w:jc w:val="center"/>
        <w:rPr>
          <w:rFonts w:ascii="Arial" w:eastAsia="Calibri" w:hAnsi="Arial" w:cs="Arial"/>
          <w:w w:val="90"/>
          <w:sz w:val="20"/>
          <w:szCs w:val="20"/>
          <w:lang w:eastAsia="pt-BR"/>
        </w:rPr>
      </w:pPr>
    </w:p>
    <w:p w14:paraId="16C6072C" w14:textId="77777777" w:rsidR="008F0BBA" w:rsidRDefault="008F0BBA" w:rsidP="00867078">
      <w:pPr>
        <w:spacing w:after="0" w:line="240" w:lineRule="auto"/>
        <w:jc w:val="center"/>
        <w:rPr>
          <w:rFonts w:ascii="Arial" w:eastAsia="Calibri" w:hAnsi="Arial" w:cs="Arial"/>
          <w:w w:val="90"/>
          <w:sz w:val="20"/>
          <w:szCs w:val="20"/>
          <w:lang w:eastAsia="pt-BR"/>
        </w:rPr>
      </w:pPr>
    </w:p>
    <w:p w14:paraId="460DE692" w14:textId="77777777" w:rsidR="008F0BBA" w:rsidRDefault="008F0BBA" w:rsidP="00867078">
      <w:pPr>
        <w:spacing w:after="0" w:line="240" w:lineRule="auto"/>
        <w:jc w:val="center"/>
        <w:rPr>
          <w:rFonts w:ascii="Arial" w:eastAsia="Calibri" w:hAnsi="Arial" w:cs="Arial"/>
          <w:w w:val="90"/>
          <w:sz w:val="20"/>
          <w:szCs w:val="20"/>
          <w:lang w:eastAsia="pt-BR"/>
        </w:rPr>
      </w:pPr>
    </w:p>
    <w:p w14:paraId="1E5342BD" w14:textId="77777777" w:rsidR="008F0BBA" w:rsidRDefault="008F0BBA" w:rsidP="00867078">
      <w:pPr>
        <w:spacing w:after="0" w:line="240" w:lineRule="auto"/>
        <w:jc w:val="center"/>
        <w:rPr>
          <w:rFonts w:ascii="Arial" w:eastAsia="Calibri" w:hAnsi="Arial" w:cs="Arial"/>
          <w:w w:val="90"/>
          <w:sz w:val="20"/>
          <w:szCs w:val="20"/>
          <w:lang w:eastAsia="pt-BR"/>
        </w:rPr>
      </w:pPr>
    </w:p>
    <w:p w14:paraId="7B33FC03" w14:textId="77777777" w:rsidR="008F0BBA" w:rsidRDefault="008F0BBA" w:rsidP="00867078">
      <w:pPr>
        <w:spacing w:after="0" w:line="240" w:lineRule="auto"/>
        <w:jc w:val="center"/>
        <w:rPr>
          <w:rFonts w:ascii="Arial" w:eastAsia="Calibri" w:hAnsi="Arial" w:cs="Arial"/>
          <w:w w:val="90"/>
          <w:sz w:val="20"/>
          <w:szCs w:val="20"/>
          <w:lang w:eastAsia="pt-BR"/>
        </w:rPr>
      </w:pPr>
    </w:p>
    <w:p w14:paraId="1457F781" w14:textId="77777777" w:rsidR="008F0BBA" w:rsidRDefault="008F0BBA" w:rsidP="00867078">
      <w:pPr>
        <w:spacing w:after="0" w:line="240" w:lineRule="auto"/>
        <w:jc w:val="center"/>
        <w:rPr>
          <w:rFonts w:ascii="Arial" w:eastAsia="Calibri" w:hAnsi="Arial" w:cs="Arial"/>
          <w:w w:val="90"/>
          <w:sz w:val="20"/>
          <w:szCs w:val="20"/>
          <w:lang w:eastAsia="pt-BR"/>
        </w:rPr>
      </w:pPr>
    </w:p>
    <w:p w14:paraId="0DBEBF72" w14:textId="77777777" w:rsidR="008F0BBA" w:rsidRDefault="008F0BBA" w:rsidP="00867078">
      <w:pPr>
        <w:spacing w:after="0" w:line="240" w:lineRule="auto"/>
        <w:jc w:val="center"/>
        <w:rPr>
          <w:rFonts w:ascii="Arial" w:eastAsia="Calibri" w:hAnsi="Arial" w:cs="Arial"/>
          <w:w w:val="90"/>
          <w:sz w:val="20"/>
          <w:szCs w:val="20"/>
          <w:lang w:eastAsia="pt-BR"/>
        </w:rPr>
      </w:pPr>
    </w:p>
    <w:p w14:paraId="69C33900" w14:textId="77777777" w:rsidR="008F0BBA" w:rsidRDefault="008F0BBA" w:rsidP="00867078">
      <w:pPr>
        <w:spacing w:after="0" w:line="240" w:lineRule="auto"/>
        <w:jc w:val="center"/>
        <w:rPr>
          <w:rFonts w:ascii="Arial" w:eastAsia="Calibri" w:hAnsi="Arial" w:cs="Arial"/>
          <w:w w:val="90"/>
          <w:sz w:val="20"/>
          <w:szCs w:val="20"/>
          <w:lang w:eastAsia="pt-BR"/>
        </w:rPr>
      </w:pPr>
    </w:p>
    <w:p w14:paraId="016EA4DF" w14:textId="77777777" w:rsidR="008F0BBA" w:rsidRDefault="008F0BBA" w:rsidP="00867078">
      <w:pPr>
        <w:spacing w:after="0" w:line="240" w:lineRule="auto"/>
        <w:jc w:val="center"/>
        <w:rPr>
          <w:rFonts w:ascii="Arial" w:eastAsia="Calibri" w:hAnsi="Arial" w:cs="Arial"/>
          <w:w w:val="90"/>
          <w:sz w:val="20"/>
          <w:szCs w:val="20"/>
          <w:lang w:eastAsia="pt-BR"/>
        </w:rPr>
      </w:pPr>
    </w:p>
    <w:p w14:paraId="0CB7B9C2" w14:textId="77777777" w:rsidR="008F0BBA" w:rsidRDefault="008F0BBA" w:rsidP="00867078">
      <w:pPr>
        <w:spacing w:after="0" w:line="240" w:lineRule="auto"/>
        <w:jc w:val="center"/>
        <w:rPr>
          <w:rFonts w:ascii="Arial" w:eastAsia="Calibri" w:hAnsi="Arial" w:cs="Arial"/>
          <w:w w:val="90"/>
          <w:sz w:val="20"/>
          <w:szCs w:val="20"/>
          <w:lang w:eastAsia="pt-BR"/>
        </w:rPr>
      </w:pPr>
    </w:p>
    <w:p w14:paraId="7F5E0A89" w14:textId="77777777" w:rsidR="008F0BBA" w:rsidRDefault="008F0BBA" w:rsidP="00867078">
      <w:pPr>
        <w:spacing w:after="0" w:line="240" w:lineRule="auto"/>
        <w:jc w:val="center"/>
        <w:rPr>
          <w:rFonts w:ascii="Arial" w:eastAsia="Calibri" w:hAnsi="Arial" w:cs="Arial"/>
          <w:w w:val="90"/>
          <w:sz w:val="20"/>
          <w:szCs w:val="20"/>
          <w:lang w:eastAsia="pt-BR"/>
        </w:rPr>
      </w:pPr>
    </w:p>
    <w:p w14:paraId="55C724EA" w14:textId="77777777" w:rsidR="008F0BBA" w:rsidRDefault="008F0BBA" w:rsidP="00867078">
      <w:pPr>
        <w:spacing w:after="0" w:line="240" w:lineRule="auto"/>
        <w:jc w:val="center"/>
        <w:rPr>
          <w:rFonts w:ascii="Arial" w:eastAsia="Calibri" w:hAnsi="Arial" w:cs="Arial"/>
          <w:w w:val="90"/>
          <w:sz w:val="20"/>
          <w:szCs w:val="20"/>
          <w:lang w:eastAsia="pt-BR"/>
        </w:rPr>
      </w:pPr>
    </w:p>
    <w:p w14:paraId="53DFFFE5" w14:textId="77777777" w:rsidR="008F0BBA" w:rsidRDefault="008F0BBA" w:rsidP="00867078">
      <w:pPr>
        <w:spacing w:after="0" w:line="240" w:lineRule="auto"/>
        <w:jc w:val="center"/>
        <w:rPr>
          <w:rFonts w:ascii="Arial" w:eastAsia="Calibri" w:hAnsi="Arial" w:cs="Arial"/>
          <w:w w:val="90"/>
          <w:sz w:val="20"/>
          <w:szCs w:val="20"/>
          <w:lang w:eastAsia="pt-BR"/>
        </w:rPr>
      </w:pPr>
    </w:p>
    <w:p w14:paraId="5368DAB1" w14:textId="77777777" w:rsidR="008F0BBA" w:rsidRDefault="008F0BBA" w:rsidP="00867078">
      <w:pPr>
        <w:spacing w:after="0" w:line="240" w:lineRule="auto"/>
        <w:jc w:val="center"/>
        <w:rPr>
          <w:rFonts w:ascii="Arial" w:eastAsia="Calibri" w:hAnsi="Arial" w:cs="Arial"/>
          <w:w w:val="90"/>
          <w:sz w:val="20"/>
          <w:szCs w:val="20"/>
          <w:lang w:eastAsia="pt-BR"/>
        </w:rPr>
      </w:pPr>
    </w:p>
    <w:p w14:paraId="789AA4B8" w14:textId="77777777" w:rsidR="008F0BBA" w:rsidRDefault="008F0BBA" w:rsidP="00867078">
      <w:pPr>
        <w:spacing w:after="0" w:line="240" w:lineRule="auto"/>
        <w:jc w:val="center"/>
        <w:rPr>
          <w:rFonts w:ascii="Arial" w:eastAsia="Calibri" w:hAnsi="Arial" w:cs="Arial"/>
          <w:w w:val="90"/>
          <w:sz w:val="20"/>
          <w:szCs w:val="20"/>
          <w:lang w:eastAsia="pt-BR"/>
        </w:rPr>
      </w:pPr>
    </w:p>
    <w:p w14:paraId="5FAE20AD" w14:textId="77777777" w:rsidR="008F0BBA" w:rsidRDefault="008F0BBA" w:rsidP="00867078">
      <w:pPr>
        <w:spacing w:after="0" w:line="240" w:lineRule="auto"/>
        <w:jc w:val="center"/>
        <w:rPr>
          <w:rFonts w:ascii="Arial" w:eastAsia="Calibri" w:hAnsi="Arial" w:cs="Arial"/>
          <w:w w:val="90"/>
          <w:sz w:val="20"/>
          <w:szCs w:val="20"/>
          <w:lang w:eastAsia="pt-BR"/>
        </w:rPr>
      </w:pPr>
    </w:p>
    <w:p w14:paraId="3628742D" w14:textId="77777777" w:rsidR="008F0BBA" w:rsidRDefault="008F0BBA" w:rsidP="00867078">
      <w:pPr>
        <w:spacing w:after="0" w:line="240" w:lineRule="auto"/>
        <w:jc w:val="center"/>
        <w:rPr>
          <w:rFonts w:ascii="Arial" w:eastAsia="Calibri" w:hAnsi="Arial" w:cs="Arial"/>
          <w:w w:val="90"/>
          <w:sz w:val="20"/>
          <w:szCs w:val="20"/>
          <w:lang w:eastAsia="pt-BR"/>
        </w:rPr>
      </w:pPr>
    </w:p>
    <w:p w14:paraId="48FDA855"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lastRenderedPageBreak/>
        <w:t>ANEXO VII</w:t>
      </w:r>
    </w:p>
    <w:p w14:paraId="462F9161" w14:textId="77777777" w:rsidR="00867078" w:rsidRPr="00867078" w:rsidRDefault="00867078" w:rsidP="00867078">
      <w:pPr>
        <w:suppressAutoHyphens/>
        <w:spacing w:after="0" w:line="240" w:lineRule="auto"/>
        <w:ind w:right="-29"/>
        <w:jc w:val="center"/>
        <w:rPr>
          <w:rFonts w:ascii="Arial" w:eastAsia="Calibri" w:hAnsi="Arial" w:cs="Arial"/>
          <w:b/>
          <w:w w:val="90"/>
          <w:sz w:val="20"/>
          <w:szCs w:val="20"/>
          <w:lang w:eastAsia="pt-BR"/>
        </w:rPr>
      </w:pPr>
    </w:p>
    <w:p w14:paraId="29E9218A"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ATO (N) Nº 308/2003 - P.G.J., DE 18 DE MARÇO DE 2003</w:t>
      </w:r>
    </w:p>
    <w:p w14:paraId="6FB862CD" w14:textId="77777777" w:rsidR="00867078" w:rsidRPr="00867078" w:rsidRDefault="00867078" w:rsidP="00867078">
      <w:pPr>
        <w:spacing w:after="0" w:line="240" w:lineRule="auto"/>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Publicado no D.O.E. de 19.03.2003</w:t>
      </w:r>
    </w:p>
    <w:p w14:paraId="0FB3511B" w14:textId="77777777" w:rsidR="00867078" w:rsidRPr="00867078" w:rsidRDefault="00867078" w:rsidP="00867078">
      <w:pPr>
        <w:spacing w:after="0" w:line="240" w:lineRule="auto"/>
        <w:ind w:firstLine="426"/>
        <w:jc w:val="center"/>
        <w:rPr>
          <w:rFonts w:ascii="Arial" w:eastAsia="Calibri" w:hAnsi="Arial" w:cs="Arial"/>
          <w:b/>
          <w:w w:val="90"/>
          <w:sz w:val="20"/>
          <w:szCs w:val="20"/>
          <w:lang w:eastAsia="pt-BR"/>
        </w:rPr>
      </w:pPr>
    </w:p>
    <w:p w14:paraId="6D3B2B62"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11FC3FBF" w14:textId="77777777" w:rsidR="00867078" w:rsidRPr="00867078" w:rsidRDefault="00867078" w:rsidP="00867078">
      <w:pPr>
        <w:spacing w:after="0" w:line="240" w:lineRule="auto"/>
        <w:ind w:left="3402"/>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52640A8"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778B1E55" w14:textId="77777777" w:rsidR="00867078" w:rsidRPr="00867078" w:rsidRDefault="00867078" w:rsidP="00867078">
      <w:pPr>
        <w:spacing w:after="0" w:line="240" w:lineRule="auto"/>
        <w:ind w:firstLine="426"/>
        <w:jc w:val="both"/>
        <w:rPr>
          <w:rFonts w:ascii="Arial" w:eastAsia="Calibri" w:hAnsi="Arial" w:cs="Arial"/>
          <w:w w:val="90"/>
          <w:sz w:val="20"/>
          <w:szCs w:val="20"/>
          <w:lang w:eastAsia="pt-BR"/>
        </w:rPr>
      </w:pPr>
    </w:p>
    <w:p w14:paraId="2F1790A6"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 xml:space="preserve">O </w:t>
      </w:r>
      <w:r w:rsidRPr="00867078">
        <w:rPr>
          <w:rFonts w:ascii="Arial" w:eastAsia="Calibri" w:hAnsi="Arial" w:cs="Arial"/>
          <w:b/>
          <w:w w:val="90"/>
          <w:sz w:val="20"/>
          <w:szCs w:val="20"/>
          <w:lang w:eastAsia="pt-BR"/>
        </w:rPr>
        <w:t>PROCURADOR-GERAL DE JUSTIÇA</w:t>
      </w:r>
      <w:r w:rsidRPr="00867078">
        <w:rPr>
          <w:rFonts w:ascii="Arial" w:eastAsia="Calibri" w:hAnsi="Arial" w:cs="Arial"/>
          <w:w w:val="90"/>
          <w:sz w:val="20"/>
          <w:szCs w:val="20"/>
          <w:lang w:eastAsia="pt-BR"/>
        </w:rPr>
        <w:t>, no uso de suas atribuições previstas no artigo 19, inciso IX, alínea "a", da Lei Complementar nº 734, de 26 de novembro de 1993,</w:t>
      </w:r>
    </w:p>
    <w:p w14:paraId="36150E31"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Considerando o que estabelece o artigo 115 da Lei Federal nº 8.666, de 21 de junho de 1993, com suas alterações,</w:t>
      </w:r>
    </w:p>
    <w:p w14:paraId="60CE3821"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Considerando a necessidade de se adaptar a atual norma sobre aplicação de multas no âmbito deste Ministério Público,</w:t>
      </w:r>
    </w:p>
    <w:p w14:paraId="624C2B05"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w w:val="90"/>
          <w:sz w:val="20"/>
          <w:szCs w:val="20"/>
          <w:lang w:eastAsia="pt-BR"/>
        </w:rPr>
        <w:t>Resolve:</w:t>
      </w:r>
    </w:p>
    <w:p w14:paraId="1F1B4146"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1º</w:t>
      </w:r>
      <w:r w:rsidRPr="00867078">
        <w:rPr>
          <w:rFonts w:ascii="Arial" w:eastAsia="Calibri" w:hAnsi="Arial" w:cs="Arial"/>
          <w:w w:val="90"/>
          <w:sz w:val="20"/>
          <w:szCs w:val="20"/>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3A3E7D4"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2º</w:t>
      </w:r>
      <w:r w:rsidRPr="00867078">
        <w:rPr>
          <w:rFonts w:ascii="Arial" w:eastAsia="Calibri" w:hAnsi="Arial" w:cs="Arial"/>
          <w:w w:val="90"/>
          <w:sz w:val="20"/>
          <w:szCs w:val="20"/>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201A234"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3º</w:t>
      </w:r>
      <w:r w:rsidRPr="00867078">
        <w:rPr>
          <w:rFonts w:ascii="Arial" w:eastAsia="Calibri" w:hAnsi="Arial" w:cs="Arial"/>
          <w:w w:val="90"/>
          <w:sz w:val="20"/>
          <w:szCs w:val="20"/>
          <w:lang w:eastAsia="pt-BR"/>
        </w:rPr>
        <w:t xml:space="preserve"> - O atraso injustificado na execução do serviço, obra ou fornecimento do material, sujeitará o contratado à multa de mora, calculada sobre o valor da obrigação não cumprida, na seguinte conformidade:</w:t>
      </w:r>
    </w:p>
    <w:p w14:paraId="43B89E33"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roofErr w:type="gramStart"/>
      <w:r w:rsidRPr="00867078">
        <w:rPr>
          <w:rFonts w:ascii="Arial" w:eastAsia="Calibri" w:hAnsi="Arial" w:cs="Arial"/>
          <w:b/>
          <w:w w:val="90"/>
          <w:sz w:val="20"/>
          <w:szCs w:val="20"/>
          <w:lang w:eastAsia="pt-BR"/>
        </w:rPr>
        <w:t>I</w:t>
      </w:r>
      <w:r w:rsidRPr="00867078">
        <w:rPr>
          <w:rFonts w:ascii="Arial" w:eastAsia="Calibri" w:hAnsi="Arial" w:cs="Arial"/>
          <w:w w:val="90"/>
          <w:sz w:val="20"/>
          <w:szCs w:val="20"/>
          <w:lang w:eastAsia="pt-BR"/>
        </w:rPr>
        <w:t xml:space="preserve">  -</w:t>
      </w:r>
      <w:proofErr w:type="gramEnd"/>
      <w:r w:rsidRPr="00867078">
        <w:rPr>
          <w:rFonts w:ascii="Arial" w:eastAsia="Calibri" w:hAnsi="Arial" w:cs="Arial"/>
          <w:w w:val="90"/>
          <w:sz w:val="20"/>
          <w:szCs w:val="20"/>
          <w:lang w:eastAsia="pt-BR"/>
        </w:rPr>
        <w:t xml:space="preserve"> de 1% (um por cento) ao dia, para atraso </w:t>
      </w:r>
      <w:r w:rsidR="008F715B">
        <w:rPr>
          <w:rFonts w:ascii="Arial" w:eastAsia="Calibri" w:hAnsi="Arial" w:cs="Arial"/>
          <w:w w:val="90"/>
          <w:sz w:val="20"/>
          <w:szCs w:val="20"/>
          <w:lang w:eastAsia="pt-BR"/>
        </w:rPr>
        <w:t xml:space="preserve">de </w:t>
      </w:r>
      <w:r w:rsidRPr="00867078">
        <w:rPr>
          <w:rFonts w:ascii="Arial" w:eastAsia="Calibri" w:hAnsi="Arial" w:cs="Arial"/>
          <w:w w:val="90"/>
          <w:sz w:val="20"/>
          <w:szCs w:val="20"/>
          <w:lang w:eastAsia="pt-BR"/>
        </w:rPr>
        <w:t>até 30 (trinta) dias;</w:t>
      </w:r>
    </w:p>
    <w:p w14:paraId="1C99E75E"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de</w:t>
      </w:r>
      <w:proofErr w:type="gramEnd"/>
      <w:r w:rsidRPr="00867078">
        <w:rPr>
          <w:rFonts w:ascii="Arial" w:eastAsia="Calibri" w:hAnsi="Arial" w:cs="Arial"/>
          <w:w w:val="90"/>
          <w:sz w:val="20"/>
          <w:szCs w:val="20"/>
          <w:lang w:eastAsia="pt-BR"/>
        </w:rPr>
        <w:t xml:space="preserve"> 2% (dois por cento) ao dia, para atraso superior a 30 (trinta) dias, limitado a 45 (quarenta e cinco) dias;</w:t>
      </w:r>
    </w:p>
    <w:p w14:paraId="574DB6A5"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III</w:t>
      </w:r>
      <w:r w:rsidRPr="00867078">
        <w:rPr>
          <w:rFonts w:ascii="Arial" w:eastAsia="Calibri" w:hAnsi="Arial" w:cs="Arial"/>
          <w:w w:val="90"/>
          <w:sz w:val="20"/>
          <w:szCs w:val="20"/>
          <w:lang w:eastAsia="pt-BR"/>
        </w:rPr>
        <w:t xml:space="preserve"> - atraso superior a 45 (quarenta e cinco) dias, caracteriza inexecução parcial ou total, conforme o caso, aplicando-se o disposto no artigo 6º.</w:t>
      </w:r>
    </w:p>
    <w:p w14:paraId="5B64CC4E"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4º</w:t>
      </w:r>
      <w:r w:rsidRPr="00867078">
        <w:rPr>
          <w:rFonts w:ascii="Arial" w:eastAsia="Calibri" w:hAnsi="Arial" w:cs="Arial"/>
          <w:w w:val="90"/>
          <w:sz w:val="20"/>
          <w:szCs w:val="20"/>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4FEA98C"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5º</w:t>
      </w:r>
      <w:r w:rsidRPr="00867078">
        <w:rPr>
          <w:rFonts w:ascii="Arial" w:eastAsia="Calibri" w:hAnsi="Arial" w:cs="Arial"/>
          <w:w w:val="90"/>
          <w:sz w:val="20"/>
          <w:szCs w:val="20"/>
          <w:lang w:eastAsia="pt-BR"/>
        </w:rPr>
        <w:t xml:space="preserve"> - O material recusado ou serviço executado em desacordo com o estipulado, deverá ser substituído ou refeito no prazo máximo de 10 (dez) dias, contados do recebimento da comunicação da recusa.</w:t>
      </w:r>
    </w:p>
    <w:p w14:paraId="78BB3832"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167DC49"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6º</w:t>
      </w:r>
      <w:r w:rsidRPr="00867078">
        <w:rPr>
          <w:rFonts w:ascii="Arial" w:eastAsia="Calibri" w:hAnsi="Arial" w:cs="Arial"/>
          <w:w w:val="90"/>
          <w:sz w:val="20"/>
          <w:szCs w:val="20"/>
          <w:lang w:eastAsia="pt-BR"/>
        </w:rPr>
        <w:t xml:space="preserve"> - Pela inexecução total ou parcial dos serviços, obras ou fornecimento de materiais poderá ser aplicada multa:</w:t>
      </w:r>
    </w:p>
    <w:p w14:paraId="487ABBC1"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de</w:t>
      </w:r>
      <w:proofErr w:type="gramEnd"/>
      <w:r w:rsidRPr="00867078">
        <w:rPr>
          <w:rFonts w:ascii="Arial" w:eastAsia="Calibri" w:hAnsi="Arial" w:cs="Arial"/>
          <w:w w:val="90"/>
          <w:sz w:val="20"/>
          <w:szCs w:val="20"/>
          <w:lang w:eastAsia="pt-BR"/>
        </w:rPr>
        <w:t xml:space="preserve"> 20 (vinte por cento) a 100% (cem por cento), sobre o valor das mercadorias não entregues ou da obrigação não cumprida;</w:t>
      </w:r>
    </w:p>
    <w:p w14:paraId="2781AFC9"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no</w:t>
      </w:r>
      <w:proofErr w:type="gramEnd"/>
      <w:r w:rsidRPr="00867078">
        <w:rPr>
          <w:rFonts w:ascii="Arial" w:eastAsia="Calibri" w:hAnsi="Arial" w:cs="Arial"/>
          <w:w w:val="90"/>
          <w:sz w:val="20"/>
          <w:szCs w:val="20"/>
          <w:lang w:eastAsia="pt-BR"/>
        </w:rPr>
        <w:t xml:space="preserve"> valor correspondente à diferença de preço resultante da nova licitação ou contratação realizada para complementação ou realização da obrigação não cumprida.</w:t>
      </w:r>
    </w:p>
    <w:p w14:paraId="35416F3D"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1º</w:t>
      </w:r>
      <w:r w:rsidRPr="00867078">
        <w:rPr>
          <w:rFonts w:ascii="Arial" w:eastAsia="Calibri" w:hAnsi="Arial" w:cs="Arial"/>
          <w:w w:val="90"/>
          <w:sz w:val="20"/>
          <w:szCs w:val="20"/>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A5539FF"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2º</w:t>
      </w:r>
      <w:r w:rsidRPr="00867078">
        <w:rPr>
          <w:rFonts w:ascii="Arial" w:eastAsia="Calibri" w:hAnsi="Arial" w:cs="Arial"/>
          <w:w w:val="90"/>
          <w:sz w:val="20"/>
          <w:szCs w:val="20"/>
          <w:lang w:eastAsia="pt-BR"/>
        </w:rPr>
        <w:t xml:space="preserve"> - As penalidades previstas nos incisos I e II deste artigo são alternativas, prevalecendo a de maior valor.</w:t>
      </w:r>
    </w:p>
    <w:p w14:paraId="229EC661"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lastRenderedPageBreak/>
        <w:t>Artigo 7º</w:t>
      </w:r>
      <w:r w:rsidRPr="00867078">
        <w:rPr>
          <w:rFonts w:ascii="Arial" w:eastAsia="Calibri" w:hAnsi="Arial" w:cs="Arial"/>
          <w:w w:val="90"/>
          <w:sz w:val="20"/>
          <w:szCs w:val="20"/>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02D2971"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A unidade requisitante manifestar-se-á prévia e obrigatoriamente acerca da possibilidade de ser concedida a prorrogação ou da ocorrência de eventuais prejuízos.</w:t>
      </w:r>
    </w:p>
    <w:p w14:paraId="1F9BA25A"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8º</w:t>
      </w:r>
      <w:r w:rsidRPr="00867078">
        <w:rPr>
          <w:rFonts w:ascii="Arial" w:eastAsia="Calibri" w:hAnsi="Arial" w:cs="Arial"/>
          <w:w w:val="90"/>
          <w:sz w:val="20"/>
          <w:szCs w:val="20"/>
          <w:lang w:eastAsia="pt-BR"/>
        </w:rPr>
        <w:t xml:space="preserve"> - A aplicação de multa prevista neste Ato será apurada em procedimento administrativo, assegurada a defesa prévia, que deverá ser apresentada no prazo de 5 (cinco) dias úteis, contados do recebimento da notificação.</w:t>
      </w:r>
    </w:p>
    <w:p w14:paraId="30B0296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9º</w:t>
      </w:r>
      <w:r w:rsidRPr="00867078">
        <w:rPr>
          <w:rFonts w:ascii="Arial" w:eastAsia="Calibri" w:hAnsi="Arial" w:cs="Arial"/>
          <w:w w:val="90"/>
          <w:sz w:val="20"/>
          <w:szCs w:val="20"/>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7131B5BA"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10</w:t>
      </w:r>
      <w:r w:rsidRPr="00867078">
        <w:rPr>
          <w:rFonts w:ascii="Arial" w:eastAsia="Calibri" w:hAnsi="Arial" w:cs="Arial"/>
          <w:w w:val="90"/>
          <w:sz w:val="20"/>
          <w:szCs w:val="20"/>
          <w:lang w:eastAsia="pt-BR"/>
        </w:rPr>
        <w:t xml:space="preserve"> - Decorridos 15 (quinze) dias da notificação da decisão definitiva, o valor da multa, aplicada após regular processo administrativo, será:</w:t>
      </w:r>
    </w:p>
    <w:p w14:paraId="1B1581D4"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 xml:space="preserve">I </w:t>
      </w:r>
      <w:r w:rsidRPr="00867078">
        <w:rPr>
          <w:rFonts w:ascii="Arial" w:eastAsia="Calibri" w:hAnsi="Arial" w:cs="Arial"/>
          <w:w w:val="90"/>
          <w:sz w:val="20"/>
          <w:szCs w:val="20"/>
          <w:lang w:eastAsia="pt-BR"/>
        </w:rPr>
        <w:t xml:space="preserve">- </w:t>
      </w:r>
      <w:proofErr w:type="gramStart"/>
      <w:r w:rsidRPr="00867078">
        <w:rPr>
          <w:rFonts w:ascii="Arial" w:eastAsia="Calibri" w:hAnsi="Arial" w:cs="Arial"/>
          <w:w w:val="90"/>
          <w:sz w:val="20"/>
          <w:szCs w:val="20"/>
          <w:lang w:eastAsia="pt-BR"/>
        </w:rPr>
        <w:t>descontado</w:t>
      </w:r>
      <w:proofErr w:type="gramEnd"/>
      <w:r w:rsidRPr="00867078">
        <w:rPr>
          <w:rFonts w:ascii="Arial" w:eastAsia="Calibri" w:hAnsi="Arial" w:cs="Arial"/>
          <w:w w:val="90"/>
          <w:sz w:val="20"/>
          <w:szCs w:val="20"/>
          <w:lang w:eastAsia="pt-BR"/>
        </w:rPr>
        <w:t xml:space="preserve"> da garantia prestada quando da assinatura do contrato ou instrumento equivalente;</w:t>
      </w:r>
    </w:p>
    <w:p w14:paraId="2322732A"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w:t>
      </w:r>
      <w:r w:rsidRPr="00867078">
        <w:rPr>
          <w:rFonts w:ascii="Arial" w:eastAsia="Calibri" w:hAnsi="Arial" w:cs="Arial"/>
          <w:w w:val="90"/>
          <w:sz w:val="20"/>
          <w:szCs w:val="20"/>
          <w:lang w:eastAsia="pt-BR"/>
        </w:rPr>
        <w:t xml:space="preserve"> - </w:t>
      </w:r>
      <w:proofErr w:type="gramStart"/>
      <w:r w:rsidRPr="00867078">
        <w:rPr>
          <w:rFonts w:ascii="Arial" w:eastAsia="Calibri" w:hAnsi="Arial" w:cs="Arial"/>
          <w:w w:val="90"/>
          <w:sz w:val="20"/>
          <w:szCs w:val="20"/>
          <w:lang w:eastAsia="pt-BR"/>
        </w:rPr>
        <w:t>descontado</w:t>
      </w:r>
      <w:proofErr w:type="gramEnd"/>
      <w:r w:rsidRPr="00867078">
        <w:rPr>
          <w:rFonts w:ascii="Arial" w:eastAsia="Calibri" w:hAnsi="Arial" w:cs="Arial"/>
          <w:w w:val="90"/>
          <w:sz w:val="20"/>
          <w:szCs w:val="20"/>
          <w:lang w:eastAsia="pt-BR"/>
        </w:rPr>
        <w:t xml:space="preserve"> de pagamentos eventualmente devidos, quando não houver garantia ou esta for insuficiente; ou</w:t>
      </w:r>
    </w:p>
    <w:p w14:paraId="7BA8E13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III</w:t>
      </w:r>
      <w:r w:rsidRPr="00867078">
        <w:rPr>
          <w:rFonts w:ascii="Arial" w:eastAsia="Calibri" w:hAnsi="Arial" w:cs="Arial"/>
          <w:w w:val="90"/>
          <w:sz w:val="20"/>
          <w:szCs w:val="20"/>
          <w:lang w:eastAsia="pt-BR"/>
        </w:rPr>
        <w:t xml:space="preserve"> - recolhido por intermédio de guia de recolhimento específica, pela própria pessoa física ou jurídica multada, preenchendo-se o campo respectivo com o código nº 500, junto à Nossa Caixa Nosso Banco S/A.</w:t>
      </w:r>
    </w:p>
    <w:p w14:paraId="18D57F82"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Os valores provenientes das multas constituem receitas do Fundo Especial de Despesa do Ministério Público do Estado de São Paulo, nos termos do artigo 3º da Lei Estadual nº 10.332, de 21 de junho de 1999.</w:t>
      </w:r>
    </w:p>
    <w:p w14:paraId="5189676E"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11</w:t>
      </w:r>
      <w:r w:rsidRPr="00867078">
        <w:rPr>
          <w:rFonts w:ascii="Arial" w:eastAsia="Calibri" w:hAnsi="Arial" w:cs="Arial"/>
          <w:w w:val="90"/>
          <w:sz w:val="20"/>
          <w:szCs w:val="20"/>
          <w:lang w:eastAsia="pt-BR"/>
        </w:rPr>
        <w:t xml:space="preserve"> - Decorridos 30 (trinta) dias da notificação da decisão definitiva de aplicação da multa e não tendo sido ela quitada, serão adotadas as medidas necessárias visando sua cobrança.</w:t>
      </w:r>
    </w:p>
    <w:p w14:paraId="1F51D28F"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Parágrafo único</w:t>
      </w:r>
      <w:r w:rsidRPr="00867078">
        <w:rPr>
          <w:rFonts w:ascii="Arial" w:eastAsia="Calibri" w:hAnsi="Arial" w:cs="Arial"/>
          <w:w w:val="90"/>
          <w:sz w:val="20"/>
          <w:szCs w:val="20"/>
          <w:lang w:eastAsia="pt-BR"/>
        </w:rPr>
        <w:t xml:space="preserve"> – A atualização monetária da multa será efetuada, até a data de seu efetivo pagamento, com base no INPC – IBGE.</w:t>
      </w:r>
    </w:p>
    <w:p w14:paraId="21078B7F"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12</w:t>
      </w:r>
      <w:r w:rsidRPr="00867078">
        <w:rPr>
          <w:rFonts w:ascii="Arial" w:eastAsia="Calibri" w:hAnsi="Arial" w:cs="Arial"/>
          <w:w w:val="90"/>
          <w:sz w:val="20"/>
          <w:szCs w:val="20"/>
          <w:lang w:eastAsia="pt-BR"/>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397F4EEB"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13</w:t>
      </w:r>
      <w:r w:rsidRPr="00867078">
        <w:rPr>
          <w:rFonts w:ascii="Arial" w:eastAsia="Calibri" w:hAnsi="Arial" w:cs="Arial"/>
          <w:w w:val="90"/>
          <w:sz w:val="20"/>
          <w:szCs w:val="20"/>
          <w:lang w:eastAsia="pt-BR"/>
        </w:rPr>
        <w:t xml:space="preserve"> - O presente Ato deverá integrar, obrigatoriamente, como anexo, todos os instrumentos convocatórios de licitação, contratos ou equivalentes.</w:t>
      </w:r>
    </w:p>
    <w:p w14:paraId="640367A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14</w:t>
      </w:r>
      <w:r w:rsidRPr="00867078">
        <w:rPr>
          <w:rFonts w:ascii="Arial" w:eastAsia="Calibri" w:hAnsi="Arial" w:cs="Arial"/>
          <w:w w:val="90"/>
          <w:sz w:val="20"/>
          <w:szCs w:val="20"/>
          <w:lang w:eastAsia="pt-BR"/>
        </w:rPr>
        <w:t xml:space="preserve"> - As disposições constantes deste Ato aplicam-se, também, às contratações decorrentes de dispensa ou inexigibilidade de licitação.</w:t>
      </w:r>
    </w:p>
    <w:p w14:paraId="71AC9383"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r w:rsidRPr="00867078">
        <w:rPr>
          <w:rFonts w:ascii="Arial" w:eastAsia="Calibri" w:hAnsi="Arial" w:cs="Arial"/>
          <w:b/>
          <w:w w:val="90"/>
          <w:sz w:val="20"/>
          <w:szCs w:val="20"/>
          <w:lang w:eastAsia="pt-BR"/>
        </w:rPr>
        <w:t>Artigo 15</w:t>
      </w:r>
      <w:r w:rsidRPr="00867078">
        <w:rPr>
          <w:rFonts w:ascii="Arial" w:eastAsia="Calibri" w:hAnsi="Arial" w:cs="Arial"/>
          <w:w w:val="90"/>
          <w:sz w:val="20"/>
          <w:szCs w:val="20"/>
          <w:lang w:eastAsia="pt-BR"/>
        </w:rPr>
        <w:t xml:space="preserve"> - Este Ato entrará em vigor na data de sua publicação, ficando revogado o Ato (N) nº 229/2000 - PGJ, de 03 de março de 2000.</w:t>
      </w:r>
    </w:p>
    <w:p w14:paraId="04A3EF9F"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
    <w:p w14:paraId="202C50F3"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
    <w:p w14:paraId="5F2A37DE" w14:textId="77777777" w:rsidR="00867078" w:rsidRDefault="00867078" w:rsidP="00867078">
      <w:pPr>
        <w:spacing w:after="0" w:line="240" w:lineRule="auto"/>
        <w:ind w:firstLine="3119"/>
        <w:jc w:val="both"/>
        <w:rPr>
          <w:rFonts w:ascii="Arial" w:eastAsia="Calibri" w:hAnsi="Arial" w:cs="Arial"/>
          <w:w w:val="90"/>
          <w:sz w:val="20"/>
          <w:szCs w:val="20"/>
          <w:lang w:eastAsia="pt-BR"/>
        </w:rPr>
      </w:pPr>
    </w:p>
    <w:p w14:paraId="71AE2553"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40DACDA6"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251033BF"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799DE313"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391D550D"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3554A505"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0B4B8DBB"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6C88FB66"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5E21684C"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42AB0958"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369257BA"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273C3D7C"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4D0F7964"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65B0C5C5"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49A00B9B" w14:textId="77777777" w:rsidR="008F0BBA" w:rsidRDefault="008F0BBA" w:rsidP="00867078">
      <w:pPr>
        <w:spacing w:after="0" w:line="240" w:lineRule="auto"/>
        <w:ind w:firstLine="3119"/>
        <w:jc w:val="both"/>
        <w:rPr>
          <w:rFonts w:ascii="Arial" w:eastAsia="Calibri" w:hAnsi="Arial" w:cs="Arial"/>
          <w:w w:val="90"/>
          <w:sz w:val="20"/>
          <w:szCs w:val="20"/>
          <w:lang w:eastAsia="pt-BR"/>
        </w:rPr>
      </w:pPr>
    </w:p>
    <w:p w14:paraId="1BEA0883" w14:textId="77777777" w:rsidR="008F0BBA" w:rsidRPr="00867078" w:rsidRDefault="008F0BBA" w:rsidP="00867078">
      <w:pPr>
        <w:spacing w:after="0" w:line="240" w:lineRule="auto"/>
        <w:ind w:firstLine="3119"/>
        <w:jc w:val="both"/>
        <w:rPr>
          <w:rFonts w:ascii="Arial" w:eastAsia="Calibri" w:hAnsi="Arial" w:cs="Arial"/>
          <w:w w:val="90"/>
          <w:sz w:val="20"/>
          <w:szCs w:val="20"/>
          <w:lang w:eastAsia="pt-BR"/>
        </w:rPr>
      </w:pPr>
    </w:p>
    <w:p w14:paraId="7C553CD6" w14:textId="77777777" w:rsidR="00867078" w:rsidRPr="00867078" w:rsidRDefault="00867078" w:rsidP="00867078">
      <w:pPr>
        <w:suppressAutoHyphens/>
        <w:spacing w:after="0" w:line="240" w:lineRule="auto"/>
        <w:ind w:right="-2"/>
        <w:jc w:val="center"/>
        <w:rPr>
          <w:rFonts w:ascii="Arial" w:eastAsia="Calibri" w:hAnsi="Arial" w:cs="Arial"/>
          <w:b/>
          <w:w w:val="90"/>
          <w:sz w:val="20"/>
          <w:szCs w:val="24"/>
          <w:lang w:eastAsia="pt-BR"/>
        </w:rPr>
      </w:pPr>
      <w:r w:rsidRPr="00867078">
        <w:rPr>
          <w:rFonts w:ascii="Arial" w:eastAsia="Calibri" w:hAnsi="Arial" w:cs="Arial"/>
          <w:b/>
          <w:w w:val="90"/>
          <w:sz w:val="20"/>
          <w:szCs w:val="24"/>
          <w:lang w:eastAsia="pt-BR"/>
        </w:rPr>
        <w:lastRenderedPageBreak/>
        <w:t>ANEXO VIII</w:t>
      </w:r>
    </w:p>
    <w:p w14:paraId="6D0BE73C" w14:textId="77777777" w:rsidR="00867078" w:rsidRPr="00867078" w:rsidRDefault="00867078" w:rsidP="00867078">
      <w:pPr>
        <w:spacing w:after="0" w:line="240" w:lineRule="auto"/>
        <w:ind w:right="-2"/>
        <w:jc w:val="center"/>
        <w:rPr>
          <w:rFonts w:ascii="Arial" w:eastAsia="Calibri" w:hAnsi="Arial" w:cs="Arial"/>
          <w:w w:val="90"/>
          <w:sz w:val="20"/>
          <w:szCs w:val="20"/>
          <w:lang w:eastAsia="pt-BR"/>
        </w:rPr>
      </w:pPr>
    </w:p>
    <w:p w14:paraId="7CB2CE9F" w14:textId="77777777" w:rsidR="00867078" w:rsidRPr="00867078" w:rsidRDefault="00867078" w:rsidP="00867078">
      <w:pPr>
        <w:spacing w:after="0" w:line="240" w:lineRule="auto"/>
        <w:ind w:right="-2"/>
        <w:jc w:val="center"/>
        <w:rPr>
          <w:rFonts w:ascii="Arial" w:eastAsia="Calibri" w:hAnsi="Arial" w:cs="Arial"/>
          <w:w w:val="90"/>
          <w:sz w:val="20"/>
          <w:szCs w:val="20"/>
          <w:lang w:eastAsia="pt-BR"/>
        </w:rPr>
      </w:pPr>
    </w:p>
    <w:p w14:paraId="72ADA444" w14:textId="77777777" w:rsidR="00867078" w:rsidRPr="00867078" w:rsidRDefault="00867078" w:rsidP="00867078">
      <w:pPr>
        <w:spacing w:after="0" w:line="240" w:lineRule="auto"/>
        <w:ind w:right="-2"/>
        <w:jc w:val="center"/>
        <w:rPr>
          <w:rFonts w:ascii="Arial" w:eastAsia="Calibri" w:hAnsi="Arial" w:cs="Arial"/>
          <w:b/>
          <w:w w:val="90"/>
          <w:sz w:val="20"/>
          <w:szCs w:val="20"/>
          <w:lang w:eastAsia="pt-BR"/>
        </w:rPr>
      </w:pPr>
      <w:r w:rsidRPr="00867078">
        <w:rPr>
          <w:rFonts w:ascii="Arial" w:eastAsia="Calibri" w:hAnsi="Arial" w:cs="Arial"/>
          <w:b/>
          <w:w w:val="90"/>
          <w:sz w:val="20"/>
          <w:szCs w:val="20"/>
          <w:lang w:eastAsia="pt-BR"/>
        </w:rPr>
        <w:t>RESOLUÇÃO Nº 37, DE 28 DE ABRIL DE 2009.</w:t>
      </w:r>
    </w:p>
    <w:p w14:paraId="0A83C44F" w14:textId="77777777" w:rsidR="00867078" w:rsidRPr="00867078" w:rsidRDefault="00867078" w:rsidP="00867078">
      <w:pPr>
        <w:spacing w:after="120" w:line="240" w:lineRule="auto"/>
        <w:ind w:right="-2"/>
        <w:rPr>
          <w:rFonts w:ascii="Arial" w:eastAsia="Calibri" w:hAnsi="Arial" w:cs="Arial"/>
          <w:w w:val="90"/>
          <w:sz w:val="20"/>
          <w:szCs w:val="20"/>
          <w:lang w:val="x-none" w:eastAsia="x-none"/>
        </w:rPr>
      </w:pPr>
    </w:p>
    <w:p w14:paraId="7C0ECB0F" w14:textId="77777777" w:rsidR="00867078" w:rsidRPr="00867078" w:rsidRDefault="00867078" w:rsidP="00867078">
      <w:pPr>
        <w:spacing w:before="3" w:after="120" w:line="240" w:lineRule="auto"/>
        <w:ind w:right="-2"/>
        <w:rPr>
          <w:rFonts w:ascii="Arial" w:eastAsia="Calibri" w:hAnsi="Arial" w:cs="Arial"/>
          <w:w w:val="90"/>
          <w:sz w:val="20"/>
          <w:szCs w:val="20"/>
          <w:lang w:val="x-none" w:eastAsia="x-none"/>
        </w:rPr>
      </w:pPr>
    </w:p>
    <w:p w14:paraId="5E90FFC6" w14:textId="77777777" w:rsidR="00240DF5" w:rsidRPr="002F7696" w:rsidRDefault="00240DF5" w:rsidP="00240DF5">
      <w:pPr>
        <w:spacing w:before="90" w:after="120" w:line="240" w:lineRule="auto"/>
        <w:ind w:left="4040" w:right="-143"/>
        <w:jc w:val="both"/>
        <w:rPr>
          <w:rFonts w:ascii="Arial" w:eastAsia="Calibri" w:hAnsi="Arial" w:cs="Arial"/>
          <w:w w:val="90"/>
          <w:lang w:val="x-none" w:eastAsia="x-none"/>
        </w:rPr>
      </w:pPr>
    </w:p>
    <w:p w14:paraId="7BB13C8C" w14:textId="77777777" w:rsidR="00240DF5" w:rsidRPr="00240DF5" w:rsidRDefault="00240DF5" w:rsidP="00240DF5">
      <w:pPr>
        <w:spacing w:before="90" w:after="120" w:line="240" w:lineRule="auto"/>
        <w:ind w:left="4040" w:right="-143"/>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Altera as Resoluções CNMP nº 01/2005, nº 07/06 e nº 21/07, considerando o disposto na Súmula Vinculante nº 13 do Supremo Tribunal Federal.</w:t>
      </w:r>
    </w:p>
    <w:p w14:paraId="596CBD18" w14:textId="77777777" w:rsidR="00240DF5" w:rsidRPr="00240DF5" w:rsidRDefault="00240DF5" w:rsidP="00240DF5">
      <w:pPr>
        <w:spacing w:after="120" w:line="276" w:lineRule="auto"/>
        <w:ind w:left="100" w:right="-143" w:firstLine="850"/>
        <w:jc w:val="both"/>
        <w:rPr>
          <w:rFonts w:ascii="Arial" w:eastAsia="Calibri" w:hAnsi="Arial" w:cs="Arial"/>
          <w:w w:val="90"/>
          <w:sz w:val="20"/>
          <w:szCs w:val="20"/>
          <w:lang w:val="x-none" w:eastAsia="x-none"/>
        </w:rPr>
      </w:pPr>
    </w:p>
    <w:p w14:paraId="3B9F33D6"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 xml:space="preserve">O </w:t>
      </w:r>
      <w:r w:rsidRPr="00240DF5">
        <w:rPr>
          <w:rFonts w:ascii="Arial" w:eastAsia="Calibri" w:hAnsi="Arial" w:cs="Arial"/>
          <w:b/>
          <w:w w:val="90"/>
          <w:sz w:val="20"/>
          <w:szCs w:val="20"/>
          <w:lang w:val="x-none" w:eastAsia="x-none"/>
        </w:rPr>
        <w:t>CONSELHO NACIONAL DO MINISTÉRIO PÚBLICO</w:t>
      </w:r>
      <w:r w:rsidRPr="00240DF5">
        <w:rPr>
          <w:rFonts w:ascii="Arial" w:eastAsia="Calibri" w:hAnsi="Arial" w:cs="Arial"/>
          <w:w w:val="90"/>
          <w:sz w:val="20"/>
          <w:szCs w:val="20"/>
          <w:lang w:val="x-none" w:eastAsia="x-none"/>
        </w:rPr>
        <w:t xml:space="preserve">, no exercício da competência prevista no art. 130-A, §2°, inciso II, da Constituição Federal e com arrimo no artigo 19 do Regimento Interno, à luz dos mencionados nas </w:t>
      </w:r>
      <w:hyperlink r:id="rId22">
        <w:r w:rsidRPr="00240DF5">
          <w:rPr>
            <w:rFonts w:ascii="Arial" w:eastAsia="Calibri" w:hAnsi="Arial" w:cs="Arial"/>
            <w:color w:val="0000CC"/>
            <w:w w:val="90"/>
            <w:sz w:val="20"/>
            <w:szCs w:val="20"/>
            <w:u w:val="single" w:color="0000CC"/>
            <w:lang w:val="x-none" w:eastAsia="x-none"/>
          </w:rPr>
          <w:t>Resoluções CNMP</w:t>
        </w:r>
      </w:hyperlink>
      <w:r w:rsidRPr="00240DF5">
        <w:rPr>
          <w:rFonts w:ascii="Arial" w:eastAsia="Calibri" w:hAnsi="Arial" w:cs="Arial"/>
          <w:color w:val="0000CC"/>
          <w:w w:val="90"/>
          <w:sz w:val="20"/>
          <w:szCs w:val="20"/>
          <w:lang w:val="x-none" w:eastAsia="x-none"/>
        </w:rPr>
        <w:t xml:space="preserve"> </w:t>
      </w:r>
      <w:hyperlink r:id="rId23">
        <w:r w:rsidRPr="00240DF5">
          <w:rPr>
            <w:rFonts w:ascii="Arial" w:eastAsia="Calibri" w:hAnsi="Arial" w:cs="Arial"/>
            <w:color w:val="0000CC"/>
            <w:w w:val="90"/>
            <w:sz w:val="20"/>
            <w:szCs w:val="20"/>
            <w:u w:val="single" w:color="0000CC"/>
            <w:lang w:val="x-none" w:eastAsia="x-none"/>
          </w:rPr>
          <w:t>n° 01, de 07.11.2005</w:t>
        </w:r>
      </w:hyperlink>
      <w:r w:rsidRPr="00240DF5">
        <w:rPr>
          <w:rFonts w:ascii="Arial" w:eastAsia="Calibri" w:hAnsi="Arial" w:cs="Arial"/>
          <w:w w:val="90"/>
          <w:sz w:val="20"/>
          <w:szCs w:val="20"/>
          <w:lang w:val="x-none" w:eastAsia="x-none"/>
        </w:rPr>
        <w:t xml:space="preserve">, </w:t>
      </w:r>
      <w:hyperlink r:id="rId24">
        <w:r w:rsidRPr="00240DF5">
          <w:rPr>
            <w:rFonts w:ascii="Arial" w:eastAsia="Calibri" w:hAnsi="Arial" w:cs="Arial"/>
            <w:color w:val="0000CC"/>
            <w:w w:val="90"/>
            <w:sz w:val="20"/>
            <w:szCs w:val="20"/>
            <w:u w:val="single" w:color="0000CC"/>
            <w:lang w:val="x-none" w:eastAsia="x-none"/>
          </w:rPr>
          <w:t>n° 07, de 17.04.2006</w:t>
        </w:r>
      </w:hyperlink>
      <w:r w:rsidRPr="00240DF5">
        <w:rPr>
          <w:rFonts w:ascii="Arial" w:eastAsia="Calibri" w:hAnsi="Arial" w:cs="Arial"/>
          <w:w w:val="90"/>
          <w:sz w:val="20"/>
          <w:szCs w:val="20"/>
          <w:lang w:val="x-none" w:eastAsia="x-none"/>
        </w:rPr>
        <w:t xml:space="preserve">, e </w:t>
      </w:r>
      <w:hyperlink r:id="rId25">
        <w:r w:rsidRPr="00240DF5">
          <w:rPr>
            <w:rFonts w:ascii="Arial" w:eastAsia="Calibri" w:hAnsi="Arial" w:cs="Arial"/>
            <w:color w:val="0000CC"/>
            <w:w w:val="90"/>
            <w:sz w:val="20"/>
            <w:szCs w:val="20"/>
            <w:u w:val="single" w:color="0000CC"/>
            <w:lang w:val="x-none" w:eastAsia="x-none"/>
          </w:rPr>
          <w:t>n° 21, de 19.06.2007</w:t>
        </w:r>
      </w:hyperlink>
      <w:r w:rsidRPr="00240DF5">
        <w:rPr>
          <w:rFonts w:ascii="Arial" w:eastAsia="Calibri" w:hAnsi="Arial" w:cs="Arial"/>
          <w:w w:val="90"/>
          <w:sz w:val="20"/>
          <w:szCs w:val="20"/>
          <w:lang w:val="x-none" w:eastAsia="x-none"/>
        </w:rPr>
        <w:t>, e considerando, ainda, o disposto na Súmula Vinculante n° 13 do Supremo Tribunal Federal, em conformidade com a decisão plenária tomada na sessão realizada no dia 28.04.2009, RESOLVE:</w:t>
      </w:r>
    </w:p>
    <w:p w14:paraId="659464B8"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240DF5">
        <w:rPr>
          <w:rFonts w:ascii="Arial" w:eastAsia="Calibri" w:hAnsi="Arial" w:cs="Arial"/>
          <w:spacing w:val="-1"/>
          <w:w w:val="90"/>
          <w:sz w:val="20"/>
          <w:szCs w:val="20"/>
          <w:lang w:val="x-none" w:eastAsia="x-none"/>
        </w:rPr>
        <w:t xml:space="preserve"> </w:t>
      </w:r>
      <w:r w:rsidRPr="00240DF5">
        <w:rPr>
          <w:rFonts w:ascii="Arial" w:eastAsia="Calibri" w:hAnsi="Arial" w:cs="Arial"/>
          <w:w w:val="90"/>
          <w:sz w:val="20"/>
          <w:szCs w:val="20"/>
          <w:lang w:val="x-none" w:eastAsia="x-none"/>
        </w:rPr>
        <w:t>Municípios.</w:t>
      </w:r>
    </w:p>
    <w:p w14:paraId="08E8C7BB"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542FF16" w14:textId="77777777" w:rsidR="00240DF5" w:rsidRPr="00240DF5" w:rsidRDefault="00240DF5" w:rsidP="00240DF5">
      <w:pPr>
        <w:spacing w:after="120" w:line="240" w:lineRule="auto"/>
        <w:ind w:left="142" w:right="-143" w:firstLine="811"/>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240DF5">
        <w:rPr>
          <w:rFonts w:ascii="Arial" w:eastAsia="Calibri" w:hAnsi="Arial" w:cs="Arial"/>
          <w:color w:val="0000FF"/>
          <w:w w:val="90"/>
          <w:sz w:val="20"/>
          <w:szCs w:val="20"/>
          <w:u w:val="single"/>
          <w:lang w:val="x-none" w:eastAsia="x-none"/>
        </w:rPr>
        <w:t>(Incluído pela Resolução nº 192, de 9 de julho de 2018)</w:t>
      </w:r>
    </w:p>
    <w:p w14:paraId="5640EAFF" w14:textId="77777777" w:rsidR="00240DF5" w:rsidRPr="00240DF5" w:rsidRDefault="00240DF5" w:rsidP="00240DF5">
      <w:pPr>
        <w:spacing w:after="120" w:line="240" w:lineRule="auto"/>
        <w:ind w:left="100" w:right="-143" w:firstLine="850"/>
        <w:jc w:val="both"/>
        <w:rPr>
          <w:rFonts w:ascii="Arial" w:eastAsia="Calibri" w:hAnsi="Arial" w:cs="Arial"/>
          <w:color w:val="0000CC"/>
          <w:w w:val="90"/>
          <w:sz w:val="20"/>
          <w:szCs w:val="20"/>
          <w:u w:val="single" w:color="0000CC"/>
          <w:lang w:val="x-none" w:eastAsia="x-none"/>
        </w:rPr>
      </w:pPr>
      <w:r w:rsidRPr="00240DF5">
        <w:rPr>
          <w:rFonts w:ascii="Arial" w:eastAsia="Calibri" w:hAnsi="Arial" w:cs="Arial"/>
          <w:w w:val="90"/>
          <w:sz w:val="20"/>
          <w:szCs w:val="20"/>
          <w:lang w:val="x-none" w:eastAsia="x-none"/>
        </w:rPr>
        <w:t xml:space="preserve">Art. 3º Constituem práticas de nepotismo vedadas no âmbito de todos os órgãos do Ministério Público da União e dos Estados: </w:t>
      </w:r>
      <w:hyperlink r:id="rId26">
        <w:r w:rsidRPr="00240DF5">
          <w:rPr>
            <w:rFonts w:ascii="Arial" w:eastAsia="Calibri" w:hAnsi="Arial" w:cs="Arial"/>
            <w:color w:val="0000CC"/>
            <w:w w:val="90"/>
            <w:sz w:val="20"/>
            <w:szCs w:val="20"/>
            <w:u w:val="single" w:color="0000CC"/>
            <w:lang w:val="x-none" w:eastAsia="x-none"/>
          </w:rPr>
          <w:t>(Redação dada pela Resolução nº 172, de 4 de</w:t>
        </w:r>
      </w:hyperlink>
      <w:r w:rsidRPr="00240DF5">
        <w:rPr>
          <w:rFonts w:ascii="Arial" w:eastAsia="Calibri" w:hAnsi="Arial" w:cs="Arial"/>
          <w:color w:val="0000CC"/>
          <w:w w:val="90"/>
          <w:sz w:val="20"/>
          <w:szCs w:val="20"/>
          <w:lang w:val="x-none" w:eastAsia="x-none"/>
        </w:rPr>
        <w:t xml:space="preserve"> </w:t>
      </w:r>
      <w:hyperlink r:id="rId27">
        <w:r w:rsidRPr="00240DF5">
          <w:rPr>
            <w:rFonts w:ascii="Arial" w:eastAsia="Calibri" w:hAnsi="Arial" w:cs="Arial"/>
            <w:color w:val="0000CC"/>
            <w:w w:val="90"/>
            <w:sz w:val="20"/>
            <w:szCs w:val="20"/>
            <w:u w:val="single" w:color="0000CC"/>
            <w:lang w:val="x-none" w:eastAsia="x-none"/>
          </w:rPr>
          <w:t>julho de</w:t>
        </w:r>
        <w:r w:rsidRPr="00240DF5">
          <w:rPr>
            <w:rFonts w:ascii="Arial" w:eastAsia="Calibri" w:hAnsi="Arial" w:cs="Arial"/>
            <w:color w:val="0000CC"/>
            <w:spacing w:val="-1"/>
            <w:w w:val="90"/>
            <w:sz w:val="20"/>
            <w:szCs w:val="20"/>
            <w:u w:val="single" w:color="0000CC"/>
            <w:lang w:val="x-none" w:eastAsia="x-none"/>
          </w:rPr>
          <w:t xml:space="preserve"> </w:t>
        </w:r>
        <w:r w:rsidRPr="00240DF5">
          <w:rPr>
            <w:rFonts w:ascii="Arial" w:eastAsia="Calibri" w:hAnsi="Arial" w:cs="Arial"/>
            <w:color w:val="0000CC"/>
            <w:w w:val="90"/>
            <w:sz w:val="20"/>
            <w:szCs w:val="20"/>
            <w:u w:val="single" w:color="0000CC"/>
            <w:lang w:val="x-none" w:eastAsia="x-none"/>
          </w:rPr>
          <w:t>2017)</w:t>
        </w:r>
      </w:hyperlink>
    </w:p>
    <w:p w14:paraId="13842A15" w14:textId="77777777" w:rsidR="00240DF5" w:rsidRPr="00240DF5" w:rsidRDefault="00240DF5" w:rsidP="00240DF5">
      <w:pPr>
        <w:widowControl w:val="0"/>
        <w:numPr>
          <w:ilvl w:val="0"/>
          <w:numId w:val="6"/>
        </w:numPr>
        <w:tabs>
          <w:tab w:val="left" w:pos="1102"/>
        </w:tabs>
        <w:autoSpaceDE w:val="0"/>
        <w:autoSpaceDN w:val="0"/>
        <w:spacing w:after="120" w:line="240" w:lineRule="auto"/>
        <w:ind w:right="-143" w:firstLine="850"/>
        <w:jc w:val="both"/>
        <w:rPr>
          <w:rFonts w:ascii="Arial" w:eastAsia="Calibri" w:hAnsi="Arial" w:cs="Arial"/>
          <w:w w:val="90"/>
          <w:sz w:val="20"/>
          <w:szCs w:val="20"/>
          <w:lang w:eastAsia="pt-BR"/>
        </w:rPr>
      </w:pPr>
      <w:r w:rsidRPr="00240DF5">
        <w:rPr>
          <w:rFonts w:ascii="Arial" w:eastAsia="Calibri" w:hAnsi="Arial" w:cs="Arial"/>
          <w:w w:val="90"/>
          <w:sz w:val="20"/>
          <w:szCs w:val="20"/>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240DF5">
        <w:rPr>
          <w:rFonts w:ascii="Arial" w:eastAsia="Calibri" w:hAnsi="Arial" w:cs="Arial"/>
          <w:color w:val="0000CC"/>
          <w:w w:val="90"/>
          <w:sz w:val="20"/>
          <w:szCs w:val="20"/>
          <w:lang w:eastAsia="pt-BR"/>
        </w:rPr>
        <w:t xml:space="preserve"> </w:t>
      </w:r>
      <w:hyperlink r:id="rId28">
        <w:r w:rsidRPr="00240DF5">
          <w:rPr>
            <w:rFonts w:ascii="Arial" w:eastAsia="Calibri" w:hAnsi="Arial" w:cs="Arial"/>
            <w:color w:val="0000CC"/>
            <w:w w:val="90"/>
            <w:sz w:val="20"/>
            <w:szCs w:val="20"/>
            <w:u w:val="single" w:color="0000CC"/>
            <w:lang w:eastAsia="pt-BR"/>
          </w:rPr>
          <w:t>(Incluído pela Resolução nº 172,</w:t>
        </w:r>
      </w:hyperlink>
      <w:hyperlink r:id="rId29">
        <w:r w:rsidRPr="00240DF5">
          <w:rPr>
            <w:rFonts w:ascii="Arial" w:eastAsia="Calibri" w:hAnsi="Arial" w:cs="Arial"/>
            <w:color w:val="0000CC"/>
            <w:w w:val="90"/>
            <w:sz w:val="20"/>
            <w:szCs w:val="20"/>
            <w:u w:val="single" w:color="0000CC"/>
            <w:lang w:eastAsia="pt-BR"/>
          </w:rPr>
          <w:t xml:space="preserve"> de 4 de julho de 2017)</w:t>
        </w:r>
      </w:hyperlink>
    </w:p>
    <w:p w14:paraId="504F1B41" w14:textId="77777777" w:rsidR="00240DF5" w:rsidRPr="00240DF5" w:rsidRDefault="00240DF5" w:rsidP="00240DF5">
      <w:pPr>
        <w:widowControl w:val="0"/>
        <w:numPr>
          <w:ilvl w:val="0"/>
          <w:numId w:val="6"/>
        </w:numPr>
        <w:tabs>
          <w:tab w:val="left" w:pos="1180"/>
        </w:tabs>
        <w:autoSpaceDE w:val="0"/>
        <w:autoSpaceDN w:val="0"/>
        <w:spacing w:after="120" w:line="240" w:lineRule="auto"/>
        <w:ind w:right="-143" w:firstLine="850"/>
        <w:jc w:val="both"/>
        <w:rPr>
          <w:rFonts w:ascii="Arial" w:eastAsia="Calibri" w:hAnsi="Arial" w:cs="Arial"/>
          <w:w w:val="90"/>
          <w:sz w:val="20"/>
          <w:szCs w:val="20"/>
          <w:lang w:eastAsia="pt-BR"/>
        </w:rPr>
      </w:pPr>
      <w:r w:rsidRPr="00240DF5">
        <w:rPr>
          <w:rFonts w:ascii="Arial" w:eastAsia="Calibri" w:hAnsi="Arial" w:cs="Arial"/>
          <w:w w:val="90"/>
          <w:sz w:val="20"/>
          <w:szCs w:val="20"/>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240DF5">
        <w:rPr>
          <w:rFonts w:ascii="Arial" w:eastAsia="Calibri" w:hAnsi="Arial" w:cs="Arial"/>
          <w:color w:val="0000CC"/>
          <w:w w:val="90"/>
          <w:sz w:val="20"/>
          <w:szCs w:val="20"/>
          <w:lang w:eastAsia="pt-BR"/>
        </w:rPr>
        <w:t xml:space="preserve"> </w:t>
      </w:r>
      <w:hyperlink r:id="rId30">
        <w:r w:rsidRPr="00240DF5">
          <w:rPr>
            <w:rFonts w:ascii="Arial" w:eastAsia="Calibri" w:hAnsi="Arial" w:cs="Arial"/>
            <w:color w:val="0000CC"/>
            <w:w w:val="90"/>
            <w:sz w:val="20"/>
            <w:szCs w:val="20"/>
            <w:u w:val="single" w:color="0000CC"/>
            <w:lang w:eastAsia="pt-BR"/>
          </w:rPr>
          <w:t>(Incluído pela Resolução nº 172, de 4 de</w:t>
        </w:r>
      </w:hyperlink>
      <w:hyperlink r:id="rId31">
        <w:r w:rsidRPr="00240DF5">
          <w:rPr>
            <w:rFonts w:ascii="Arial" w:eastAsia="Calibri" w:hAnsi="Arial" w:cs="Arial"/>
            <w:color w:val="0000CC"/>
            <w:w w:val="90"/>
            <w:sz w:val="20"/>
            <w:szCs w:val="20"/>
            <w:u w:val="single" w:color="0000CC"/>
            <w:lang w:eastAsia="pt-BR"/>
          </w:rPr>
          <w:t xml:space="preserve"> julho de</w:t>
        </w:r>
        <w:r w:rsidRPr="00240DF5">
          <w:rPr>
            <w:rFonts w:ascii="Arial" w:eastAsia="Calibri" w:hAnsi="Arial" w:cs="Arial"/>
            <w:color w:val="0000CC"/>
            <w:spacing w:val="-1"/>
            <w:w w:val="90"/>
            <w:sz w:val="20"/>
            <w:szCs w:val="20"/>
            <w:u w:val="single" w:color="0000CC"/>
            <w:lang w:eastAsia="pt-BR"/>
          </w:rPr>
          <w:t xml:space="preserve"> </w:t>
        </w:r>
        <w:r w:rsidRPr="00240DF5">
          <w:rPr>
            <w:rFonts w:ascii="Arial" w:eastAsia="Calibri" w:hAnsi="Arial" w:cs="Arial"/>
            <w:color w:val="0000CC"/>
            <w:w w:val="90"/>
            <w:sz w:val="20"/>
            <w:szCs w:val="20"/>
            <w:u w:val="single" w:color="0000CC"/>
            <w:lang w:eastAsia="pt-BR"/>
          </w:rPr>
          <w:t>2017)</w:t>
        </w:r>
      </w:hyperlink>
    </w:p>
    <w:p w14:paraId="05D56C3A"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 1º A vedação prevista no inciso II deste artigo não se aplica às hipóteses nas quais</w:t>
      </w:r>
      <w:r w:rsidRPr="00240DF5">
        <w:rPr>
          <w:rFonts w:ascii="Arial" w:eastAsia="Calibri" w:hAnsi="Arial" w:cs="Arial"/>
          <w:spacing w:val="-37"/>
          <w:w w:val="90"/>
          <w:sz w:val="20"/>
          <w:szCs w:val="20"/>
          <w:lang w:val="x-none" w:eastAsia="x-none"/>
        </w:rPr>
        <w:t xml:space="preserve"> </w:t>
      </w:r>
      <w:r w:rsidRPr="00240DF5">
        <w:rPr>
          <w:rFonts w:ascii="Arial" w:eastAsia="Calibri" w:hAnsi="Arial" w:cs="Arial"/>
          <w:w w:val="90"/>
          <w:sz w:val="20"/>
          <w:szCs w:val="20"/>
          <w:lang w:val="x-none" w:eastAsia="x-none"/>
        </w:rPr>
        <w:t xml:space="preserve">a contratação seja realizada por ramo do Ministério Público diverso daquele ao qual pertence o membro ou servidor gerador da incompatibilidade. </w:t>
      </w:r>
      <w:hyperlink r:id="rId32">
        <w:r w:rsidRPr="00240DF5">
          <w:rPr>
            <w:rFonts w:ascii="Arial" w:eastAsia="Calibri" w:hAnsi="Arial" w:cs="Arial"/>
            <w:color w:val="0000CC"/>
            <w:w w:val="90"/>
            <w:sz w:val="20"/>
            <w:szCs w:val="20"/>
            <w:u w:val="single" w:color="0000CC"/>
            <w:lang w:val="x-none" w:eastAsia="x-none"/>
          </w:rPr>
          <w:t>(Incluído pela Resolução nº 172, de 4 de</w:t>
        </w:r>
      </w:hyperlink>
      <w:r w:rsidRPr="00240DF5">
        <w:rPr>
          <w:rFonts w:ascii="Arial" w:eastAsia="Calibri" w:hAnsi="Arial" w:cs="Arial"/>
          <w:color w:val="0000CC"/>
          <w:w w:val="90"/>
          <w:sz w:val="20"/>
          <w:szCs w:val="20"/>
          <w:lang w:val="x-none" w:eastAsia="x-none"/>
        </w:rPr>
        <w:t xml:space="preserve"> </w:t>
      </w:r>
      <w:hyperlink r:id="rId33">
        <w:r w:rsidRPr="00240DF5">
          <w:rPr>
            <w:rFonts w:ascii="Arial" w:eastAsia="Calibri" w:hAnsi="Arial" w:cs="Arial"/>
            <w:color w:val="0000CC"/>
            <w:w w:val="90"/>
            <w:sz w:val="20"/>
            <w:szCs w:val="20"/>
            <w:u w:val="single" w:color="0000CC"/>
            <w:lang w:val="x-none" w:eastAsia="x-none"/>
          </w:rPr>
          <w:t>julho de</w:t>
        </w:r>
        <w:r w:rsidRPr="00240DF5">
          <w:rPr>
            <w:rFonts w:ascii="Arial" w:eastAsia="Calibri" w:hAnsi="Arial" w:cs="Arial"/>
            <w:color w:val="0000CC"/>
            <w:spacing w:val="-1"/>
            <w:w w:val="90"/>
            <w:sz w:val="20"/>
            <w:szCs w:val="20"/>
            <w:u w:val="single" w:color="0000CC"/>
            <w:lang w:val="x-none" w:eastAsia="x-none"/>
          </w:rPr>
          <w:t xml:space="preserve"> </w:t>
        </w:r>
        <w:r w:rsidRPr="00240DF5">
          <w:rPr>
            <w:rFonts w:ascii="Arial" w:eastAsia="Calibri" w:hAnsi="Arial" w:cs="Arial"/>
            <w:color w:val="0000CC"/>
            <w:w w:val="90"/>
            <w:sz w:val="20"/>
            <w:szCs w:val="20"/>
            <w:u w:val="single" w:color="0000CC"/>
            <w:lang w:val="x-none" w:eastAsia="x-none"/>
          </w:rPr>
          <w:t>2017)</w:t>
        </w:r>
      </w:hyperlink>
    </w:p>
    <w:p w14:paraId="67A597DA"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4">
        <w:r w:rsidRPr="00240DF5">
          <w:rPr>
            <w:rFonts w:ascii="Arial" w:eastAsia="Calibri" w:hAnsi="Arial" w:cs="Arial"/>
            <w:color w:val="0000CC"/>
            <w:w w:val="90"/>
            <w:sz w:val="20"/>
            <w:szCs w:val="20"/>
            <w:u w:val="single" w:color="0000CC"/>
            <w:lang w:val="x-none" w:eastAsia="x-none"/>
          </w:rPr>
          <w:t>(Incluído pela Resolução</w:t>
        </w:r>
      </w:hyperlink>
      <w:r w:rsidRPr="00240DF5">
        <w:rPr>
          <w:rFonts w:ascii="Arial" w:eastAsia="Calibri" w:hAnsi="Arial" w:cs="Arial"/>
          <w:color w:val="0000CC"/>
          <w:w w:val="90"/>
          <w:sz w:val="20"/>
          <w:szCs w:val="20"/>
          <w:lang w:val="x-none" w:eastAsia="x-none"/>
        </w:rPr>
        <w:t xml:space="preserve"> </w:t>
      </w:r>
      <w:hyperlink r:id="rId35">
        <w:r w:rsidRPr="00240DF5">
          <w:rPr>
            <w:rFonts w:ascii="Arial" w:eastAsia="Calibri" w:hAnsi="Arial" w:cs="Arial"/>
            <w:color w:val="0000CC"/>
            <w:w w:val="90"/>
            <w:sz w:val="20"/>
            <w:szCs w:val="20"/>
            <w:u w:val="single" w:color="0000CC"/>
            <w:lang w:val="x-none" w:eastAsia="x-none"/>
          </w:rPr>
          <w:t>nº 172, de 4 de julho de 2017)</w:t>
        </w:r>
      </w:hyperlink>
    </w:p>
    <w:p w14:paraId="56BF7B88"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lastRenderedPageBreak/>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6">
        <w:r w:rsidRPr="00240DF5">
          <w:rPr>
            <w:rFonts w:ascii="Arial" w:eastAsia="Calibri" w:hAnsi="Arial" w:cs="Arial"/>
            <w:color w:val="0000CC"/>
            <w:w w:val="90"/>
            <w:sz w:val="20"/>
            <w:szCs w:val="20"/>
            <w:u w:val="single" w:color="0000CC"/>
            <w:lang w:val="x-none" w:eastAsia="x-none"/>
          </w:rPr>
          <w:t>(Incluído pela Resolução nº 172, de 4 de julho de 2017)</w:t>
        </w:r>
      </w:hyperlink>
    </w:p>
    <w:p w14:paraId="0AF2FB7B"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26A666D1"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58C31E31"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 xml:space="preserve">Art. 5° Na aplicação desta Resolução serão considerados, no que couber, os termos do </w:t>
      </w:r>
      <w:hyperlink r:id="rId37">
        <w:r w:rsidRPr="00240DF5">
          <w:rPr>
            <w:rFonts w:ascii="Arial" w:eastAsia="Calibri" w:hAnsi="Arial" w:cs="Arial"/>
            <w:color w:val="0000CC"/>
            <w:w w:val="90"/>
            <w:sz w:val="20"/>
            <w:szCs w:val="20"/>
            <w:u w:val="single" w:color="0000CC"/>
            <w:lang w:val="x-none" w:eastAsia="x-none"/>
          </w:rPr>
          <w:t>Enunciado n° 01/2006</w:t>
        </w:r>
        <w:r w:rsidRPr="00240DF5">
          <w:rPr>
            <w:rFonts w:ascii="Arial" w:eastAsia="Calibri" w:hAnsi="Arial" w:cs="Arial"/>
            <w:color w:val="0000CC"/>
            <w:w w:val="90"/>
            <w:sz w:val="20"/>
            <w:szCs w:val="20"/>
            <w:lang w:val="x-none" w:eastAsia="x-none"/>
          </w:rPr>
          <w:t xml:space="preserve"> </w:t>
        </w:r>
      </w:hyperlink>
      <w:r w:rsidRPr="00240DF5">
        <w:rPr>
          <w:rFonts w:ascii="Arial" w:eastAsia="Calibri" w:hAnsi="Arial" w:cs="Arial"/>
          <w:w w:val="90"/>
          <w:sz w:val="20"/>
          <w:szCs w:val="20"/>
          <w:lang w:val="x-none" w:eastAsia="x-none"/>
        </w:rPr>
        <w:t>do Conselho Nacional do Ministério</w:t>
      </w:r>
      <w:r w:rsidRPr="00240DF5">
        <w:rPr>
          <w:rFonts w:ascii="Arial" w:eastAsia="Calibri" w:hAnsi="Arial" w:cs="Arial"/>
          <w:spacing w:val="-6"/>
          <w:w w:val="90"/>
          <w:sz w:val="20"/>
          <w:szCs w:val="20"/>
          <w:lang w:val="x-none" w:eastAsia="x-none"/>
        </w:rPr>
        <w:t xml:space="preserve"> </w:t>
      </w:r>
      <w:r w:rsidRPr="00240DF5">
        <w:rPr>
          <w:rFonts w:ascii="Arial" w:eastAsia="Calibri" w:hAnsi="Arial" w:cs="Arial"/>
          <w:w w:val="90"/>
          <w:sz w:val="20"/>
          <w:szCs w:val="20"/>
          <w:lang w:val="x-none" w:eastAsia="x-none"/>
        </w:rPr>
        <w:t>Público.</w:t>
      </w:r>
    </w:p>
    <w:p w14:paraId="506A1577"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 xml:space="preserve">Art. 6° Ficam mantidos os efeitos das disposições constantes do artigo 5° da </w:t>
      </w:r>
      <w:hyperlink r:id="rId38">
        <w:r w:rsidRPr="00240DF5">
          <w:rPr>
            <w:rFonts w:ascii="Arial" w:eastAsia="Calibri" w:hAnsi="Arial" w:cs="Arial"/>
            <w:color w:val="0000CC"/>
            <w:w w:val="90"/>
            <w:sz w:val="20"/>
            <w:szCs w:val="20"/>
            <w:u w:val="single" w:color="0000CC"/>
            <w:lang w:val="x-none" w:eastAsia="x-none"/>
          </w:rPr>
          <w:t>Resolução CNMP n° 01 de 07.11.2005</w:t>
        </w:r>
      </w:hyperlink>
      <w:r w:rsidRPr="00240DF5">
        <w:rPr>
          <w:rFonts w:ascii="Arial" w:eastAsia="Calibri" w:hAnsi="Arial" w:cs="Arial"/>
          <w:w w:val="90"/>
          <w:sz w:val="20"/>
          <w:szCs w:val="20"/>
          <w:lang w:val="x-none" w:eastAsia="x-none"/>
        </w:rPr>
        <w:t xml:space="preserve">, do artigo 3° da </w:t>
      </w:r>
      <w:hyperlink r:id="rId39">
        <w:r w:rsidRPr="00240DF5">
          <w:rPr>
            <w:rFonts w:ascii="Arial" w:eastAsia="Calibri" w:hAnsi="Arial" w:cs="Arial"/>
            <w:color w:val="0000CC"/>
            <w:w w:val="90"/>
            <w:sz w:val="20"/>
            <w:szCs w:val="20"/>
            <w:u w:val="single" w:color="0000CC"/>
            <w:lang w:val="x-none" w:eastAsia="x-none"/>
          </w:rPr>
          <w:t>Resolução CNMP n° 07, de</w:t>
        </w:r>
      </w:hyperlink>
      <w:r w:rsidRPr="00240DF5">
        <w:rPr>
          <w:rFonts w:ascii="Arial" w:eastAsia="Calibri" w:hAnsi="Arial" w:cs="Arial"/>
          <w:color w:val="0000CC"/>
          <w:w w:val="90"/>
          <w:sz w:val="20"/>
          <w:szCs w:val="20"/>
          <w:lang w:val="x-none" w:eastAsia="x-none"/>
        </w:rPr>
        <w:t xml:space="preserve"> </w:t>
      </w:r>
      <w:hyperlink r:id="rId40">
        <w:r w:rsidRPr="00240DF5">
          <w:rPr>
            <w:rFonts w:ascii="Arial" w:eastAsia="Calibri" w:hAnsi="Arial" w:cs="Arial"/>
            <w:color w:val="0000CC"/>
            <w:w w:val="90"/>
            <w:sz w:val="20"/>
            <w:szCs w:val="20"/>
            <w:u w:val="single" w:color="0000CC"/>
            <w:lang w:val="x-none" w:eastAsia="x-none"/>
          </w:rPr>
          <w:t>17.04.2006</w:t>
        </w:r>
      </w:hyperlink>
      <w:r w:rsidRPr="00240DF5">
        <w:rPr>
          <w:rFonts w:ascii="Arial" w:eastAsia="Calibri" w:hAnsi="Arial" w:cs="Arial"/>
          <w:w w:val="90"/>
          <w:sz w:val="20"/>
          <w:szCs w:val="20"/>
          <w:lang w:val="x-none" w:eastAsia="x-none"/>
        </w:rPr>
        <w:t xml:space="preserve">, e do art. 3° da </w:t>
      </w:r>
      <w:hyperlink r:id="rId41">
        <w:r w:rsidRPr="00240DF5">
          <w:rPr>
            <w:rFonts w:ascii="Arial" w:eastAsia="Calibri" w:hAnsi="Arial" w:cs="Arial"/>
            <w:color w:val="0000CC"/>
            <w:w w:val="90"/>
            <w:sz w:val="20"/>
            <w:szCs w:val="20"/>
            <w:u w:val="single" w:color="0000CC"/>
            <w:lang w:val="x-none" w:eastAsia="x-none"/>
          </w:rPr>
          <w:t>Resolução CNMP n° 21, de 19.06.2007</w:t>
        </w:r>
      </w:hyperlink>
      <w:r w:rsidRPr="00240DF5">
        <w:rPr>
          <w:rFonts w:ascii="Arial" w:eastAsia="Calibri" w:hAnsi="Arial" w:cs="Arial"/>
          <w:w w:val="90"/>
          <w:sz w:val="20"/>
          <w:szCs w:val="20"/>
          <w:lang w:val="x-none" w:eastAsia="x-none"/>
        </w:rPr>
        <w:t>.</w:t>
      </w:r>
    </w:p>
    <w:p w14:paraId="10C66401" w14:textId="77777777" w:rsidR="00240DF5" w:rsidRPr="00240DF5" w:rsidRDefault="00240DF5" w:rsidP="00240DF5">
      <w:pPr>
        <w:spacing w:after="120" w:line="240" w:lineRule="auto"/>
        <w:ind w:left="100" w:right="-143" w:firstLine="850"/>
        <w:jc w:val="both"/>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Art. 7º Os órgãos do Ministério Público da União e dos Estados adotarão as providências administrativas para adequação aos termos desta Resolução no prazo de trinta dias.</w:t>
      </w:r>
    </w:p>
    <w:p w14:paraId="25F731D0" w14:textId="77777777" w:rsidR="00240DF5" w:rsidRPr="00240DF5" w:rsidRDefault="00240DF5" w:rsidP="00240DF5">
      <w:pPr>
        <w:spacing w:after="120" w:line="240" w:lineRule="auto"/>
        <w:ind w:left="953" w:right="-143"/>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 xml:space="preserve">Art. 8°  Revogam-se as disposições em contrário. </w:t>
      </w:r>
    </w:p>
    <w:p w14:paraId="173EBBED" w14:textId="77777777" w:rsidR="00240DF5" w:rsidRPr="00240DF5" w:rsidRDefault="00240DF5" w:rsidP="00240DF5">
      <w:pPr>
        <w:spacing w:after="120" w:line="240" w:lineRule="auto"/>
        <w:ind w:left="953" w:right="-143"/>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Brasília-DF, 28 de abril de 2009.</w:t>
      </w:r>
    </w:p>
    <w:p w14:paraId="5CBC31E3" w14:textId="77777777" w:rsidR="00240DF5" w:rsidRPr="00240DF5" w:rsidRDefault="00240DF5" w:rsidP="00240DF5">
      <w:pPr>
        <w:spacing w:after="120" w:line="240" w:lineRule="auto"/>
        <w:ind w:left="953" w:right="-143"/>
        <w:rPr>
          <w:rFonts w:ascii="Arial" w:eastAsia="Calibri" w:hAnsi="Arial" w:cs="Arial"/>
          <w:w w:val="90"/>
          <w:sz w:val="20"/>
          <w:szCs w:val="20"/>
          <w:lang w:val="x-none" w:eastAsia="x-none"/>
        </w:rPr>
      </w:pPr>
    </w:p>
    <w:p w14:paraId="3AD2B38C" w14:textId="77777777" w:rsidR="00240DF5" w:rsidRPr="00240DF5" w:rsidRDefault="00240DF5" w:rsidP="00240DF5">
      <w:pPr>
        <w:spacing w:after="120" w:line="240" w:lineRule="auto"/>
        <w:ind w:left="142" w:right="-143" w:firstLine="811"/>
        <w:jc w:val="both"/>
        <w:rPr>
          <w:rFonts w:ascii="Arial" w:eastAsia="Calibri" w:hAnsi="Arial" w:cs="Arial"/>
          <w:w w:val="90"/>
          <w:sz w:val="20"/>
          <w:szCs w:val="20"/>
          <w:lang w:val="x-none" w:eastAsia="x-none"/>
        </w:rPr>
      </w:pPr>
    </w:p>
    <w:p w14:paraId="403ED2C8" w14:textId="77777777" w:rsidR="00240DF5" w:rsidRPr="00240DF5" w:rsidRDefault="00240DF5" w:rsidP="00240DF5">
      <w:pPr>
        <w:spacing w:after="120" w:line="276" w:lineRule="auto"/>
        <w:ind w:left="142" w:right="-143"/>
        <w:jc w:val="center"/>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ANTONIO FERNANDO BARROS E SILVA DE SOUZA</w:t>
      </w:r>
    </w:p>
    <w:p w14:paraId="45292317" w14:textId="77777777" w:rsidR="00240DF5" w:rsidRPr="00240DF5" w:rsidRDefault="00240DF5" w:rsidP="00240DF5">
      <w:pPr>
        <w:spacing w:after="120" w:line="276" w:lineRule="auto"/>
        <w:ind w:left="142" w:right="-143"/>
        <w:jc w:val="center"/>
        <w:rPr>
          <w:rFonts w:ascii="Arial" w:eastAsia="Calibri" w:hAnsi="Arial" w:cs="Arial"/>
          <w:w w:val="90"/>
          <w:sz w:val="20"/>
          <w:szCs w:val="20"/>
          <w:lang w:val="x-none" w:eastAsia="x-none"/>
        </w:rPr>
      </w:pPr>
      <w:r w:rsidRPr="00240DF5">
        <w:rPr>
          <w:rFonts w:ascii="Arial" w:eastAsia="Calibri" w:hAnsi="Arial" w:cs="Arial"/>
          <w:w w:val="90"/>
          <w:sz w:val="20"/>
          <w:szCs w:val="20"/>
          <w:lang w:val="x-none" w:eastAsia="x-none"/>
        </w:rPr>
        <w:t>Presidente do Conselho Nacional do Ministério Público</w:t>
      </w:r>
    </w:p>
    <w:p w14:paraId="5633FA6D" w14:textId="77777777" w:rsidR="00240DF5" w:rsidRPr="002F7696" w:rsidRDefault="00240DF5" w:rsidP="00240DF5">
      <w:pPr>
        <w:spacing w:after="120" w:line="240" w:lineRule="auto"/>
        <w:ind w:left="142" w:right="-143" w:firstLine="811"/>
        <w:jc w:val="both"/>
        <w:rPr>
          <w:rFonts w:ascii="Arial" w:eastAsia="Calibri" w:hAnsi="Arial" w:cs="Arial"/>
          <w:w w:val="90"/>
          <w:lang w:val="x-none" w:eastAsia="x-none"/>
        </w:rPr>
      </w:pPr>
    </w:p>
    <w:p w14:paraId="231B15F8" w14:textId="77777777" w:rsidR="00867078" w:rsidRPr="00867078" w:rsidRDefault="00867078" w:rsidP="00867078">
      <w:pPr>
        <w:spacing w:after="0" w:line="240" w:lineRule="auto"/>
        <w:ind w:firstLine="3119"/>
        <w:jc w:val="both"/>
        <w:rPr>
          <w:rFonts w:ascii="Arial" w:eastAsia="Calibri" w:hAnsi="Arial" w:cs="Arial"/>
          <w:w w:val="90"/>
          <w:sz w:val="20"/>
          <w:szCs w:val="20"/>
          <w:lang w:eastAsia="pt-BR"/>
        </w:rPr>
      </w:pPr>
    </w:p>
    <w:p w14:paraId="612693EC" w14:textId="77777777" w:rsidR="009F7412" w:rsidRPr="00867078" w:rsidRDefault="009F7412" w:rsidP="00867078">
      <w:pPr>
        <w:spacing w:after="0" w:line="240" w:lineRule="auto"/>
        <w:ind w:right="-143" w:firstLine="426"/>
        <w:jc w:val="both"/>
        <w:rPr>
          <w:rFonts w:ascii="Arial" w:hAnsi="Arial" w:cs="Arial"/>
        </w:rPr>
      </w:pPr>
    </w:p>
    <w:sectPr w:rsidR="009F7412" w:rsidRPr="00867078" w:rsidSect="0080767F">
      <w:headerReference w:type="default" r:id="rId42"/>
      <w:footerReference w:type="default" r:id="rId43"/>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6138" w14:textId="77777777" w:rsidR="007127DF" w:rsidRDefault="007127DF" w:rsidP="009F7412">
      <w:pPr>
        <w:spacing w:after="0" w:line="240" w:lineRule="auto"/>
      </w:pPr>
      <w:r>
        <w:separator/>
      </w:r>
    </w:p>
  </w:endnote>
  <w:endnote w:type="continuationSeparator" w:id="0">
    <w:p w14:paraId="7D84021A" w14:textId="77777777" w:rsidR="007127DF" w:rsidRDefault="007127DF"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3EC4F80E" w14:textId="5D9ACDEC" w:rsidR="00936487" w:rsidRPr="004E2CC0" w:rsidRDefault="00936487" w:rsidP="00051736">
            <w:pPr>
              <w:spacing w:after="0" w:line="288" w:lineRule="auto"/>
              <w:rPr>
                <w:rFonts w:ascii="Arial" w:hAnsi="Arial" w:cs="Arial"/>
                <w:color w:val="000000"/>
                <w:sz w:val="16"/>
                <w:szCs w:val="16"/>
              </w:rPr>
            </w:pPr>
            <w:r w:rsidRPr="004E2CC0">
              <w:rPr>
                <w:rFonts w:ascii="Arial" w:hAnsi="Arial" w:cs="Arial"/>
                <w:color w:val="000000"/>
                <w:sz w:val="16"/>
                <w:szCs w:val="16"/>
              </w:rPr>
              <w:t>Processo nº:</w:t>
            </w:r>
            <w:r w:rsidR="00F26B57">
              <w:rPr>
                <w:rFonts w:ascii="Arial" w:hAnsi="Arial" w:cs="Arial"/>
                <w:color w:val="000000"/>
                <w:sz w:val="16"/>
                <w:szCs w:val="16"/>
              </w:rPr>
              <w:t xml:space="preserve"> 023/2019-CE</w:t>
            </w:r>
            <w:r w:rsidRPr="004E2CC0">
              <w:rPr>
                <w:rFonts w:ascii="Arial" w:hAnsi="Arial" w:cs="Arial"/>
                <w:color w:val="000000"/>
                <w:sz w:val="16"/>
                <w:szCs w:val="16"/>
              </w:rPr>
              <w:t xml:space="preserve"> </w:t>
            </w:r>
          </w:p>
          <w:p w14:paraId="256CF86B" w14:textId="7C7DCD69" w:rsidR="00936487" w:rsidRPr="004E2CC0" w:rsidRDefault="00936487" w:rsidP="00051736">
            <w:pPr>
              <w:spacing w:after="0" w:line="288" w:lineRule="auto"/>
              <w:rPr>
                <w:rFonts w:ascii="Arial" w:hAnsi="Arial" w:cs="Arial"/>
                <w:color w:val="000000"/>
                <w:sz w:val="16"/>
                <w:szCs w:val="16"/>
              </w:rPr>
            </w:pPr>
            <w:r w:rsidRPr="004E2CC0">
              <w:rPr>
                <w:rFonts w:ascii="Arial" w:hAnsi="Arial" w:cs="Arial"/>
                <w:color w:val="000000"/>
                <w:sz w:val="16"/>
                <w:szCs w:val="16"/>
              </w:rPr>
              <w:t>Pregão nº:</w:t>
            </w:r>
            <w:r w:rsidR="00F26B57">
              <w:rPr>
                <w:rFonts w:ascii="Arial" w:hAnsi="Arial" w:cs="Arial"/>
                <w:color w:val="000000"/>
                <w:sz w:val="16"/>
                <w:szCs w:val="16"/>
              </w:rPr>
              <w:t xml:space="preserve"> 069/2019</w:t>
            </w:r>
          </w:p>
          <w:p w14:paraId="6082F7B6" w14:textId="77777777" w:rsidR="00936487" w:rsidRDefault="00936487" w:rsidP="00105706">
            <w:pPr>
              <w:pStyle w:val="Rodap"/>
              <w:jc w:val="center"/>
            </w:pPr>
          </w:p>
          <w:p w14:paraId="1B65EEF7" w14:textId="77777777" w:rsidR="00936487" w:rsidRPr="005D2C35" w:rsidRDefault="00936487"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3D8CE6DB" wp14:editId="618137AC">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GÊNEROS ALIMENTÍCIOS_ESCOLA</w:t>
            </w:r>
          </w:p>
          <w:p w14:paraId="308D3826" w14:textId="77777777" w:rsidR="00936487" w:rsidRDefault="00936487">
            <w:pPr>
              <w:pStyle w:val="Rodap"/>
              <w:jc w:val="right"/>
              <w:rPr>
                <w:rFonts w:ascii="Arial" w:hAnsi="Arial" w:cs="Arial"/>
                <w:sz w:val="18"/>
                <w:szCs w:val="18"/>
              </w:rPr>
            </w:pPr>
          </w:p>
          <w:p w14:paraId="34AFC90C" w14:textId="77777777" w:rsidR="00936487" w:rsidRDefault="0093648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56C09086" w14:textId="77777777" w:rsidR="00936487" w:rsidRPr="005D2C35" w:rsidRDefault="00936487"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04AE" w14:textId="77777777" w:rsidR="007127DF" w:rsidRDefault="007127DF" w:rsidP="009F7412">
      <w:pPr>
        <w:spacing w:after="0" w:line="240" w:lineRule="auto"/>
      </w:pPr>
      <w:r>
        <w:separator/>
      </w:r>
    </w:p>
  </w:footnote>
  <w:footnote w:type="continuationSeparator" w:id="0">
    <w:p w14:paraId="377D1D71" w14:textId="77777777" w:rsidR="007127DF" w:rsidRDefault="007127DF"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936487" w14:paraId="0B29ADB4" w14:textId="77777777" w:rsidTr="00051736">
      <w:tc>
        <w:tcPr>
          <w:tcW w:w="5240" w:type="dxa"/>
          <w:vAlign w:val="center"/>
        </w:tcPr>
        <w:p w14:paraId="44897575" w14:textId="77777777" w:rsidR="00936487" w:rsidRDefault="00936487">
          <w:pPr>
            <w:pStyle w:val="Cabealho"/>
          </w:pPr>
          <w:r>
            <w:rPr>
              <w:noProof/>
            </w:rPr>
            <w:drawing>
              <wp:inline distT="0" distB="0" distL="0" distR="0" wp14:anchorId="7699E369" wp14:editId="08B618F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86BE178" w14:textId="77777777" w:rsidR="00936487" w:rsidRPr="009F7412" w:rsidRDefault="00936487" w:rsidP="009F7412">
          <w:pPr>
            <w:pStyle w:val="Cabealho"/>
            <w:jc w:val="both"/>
            <w:rPr>
              <w:sz w:val="28"/>
              <w:szCs w:val="28"/>
            </w:rPr>
          </w:pPr>
        </w:p>
      </w:tc>
      <w:tc>
        <w:tcPr>
          <w:tcW w:w="2410" w:type="dxa"/>
        </w:tcPr>
        <w:p w14:paraId="0DB59BE1" w14:textId="77777777" w:rsidR="00936487" w:rsidRPr="00EC69C4" w:rsidRDefault="00936487" w:rsidP="00EC69C4">
          <w:pPr>
            <w:pStyle w:val="Cabealho"/>
            <w:spacing w:line="276" w:lineRule="auto"/>
            <w:jc w:val="both"/>
            <w:rPr>
              <w:rFonts w:ascii="Arial" w:hAnsi="Arial" w:cs="Arial"/>
              <w:sz w:val="20"/>
              <w:szCs w:val="20"/>
            </w:rPr>
          </w:pPr>
        </w:p>
      </w:tc>
    </w:tr>
  </w:tbl>
  <w:p w14:paraId="58F99740" w14:textId="77777777" w:rsidR="00936487" w:rsidRDefault="00936487">
    <w:pPr>
      <w:pStyle w:val="Cabealho"/>
    </w:pPr>
    <w:r>
      <w:rPr>
        <w:noProof/>
      </w:rPr>
      <mc:AlternateContent>
        <mc:Choice Requires="wps">
          <w:drawing>
            <wp:anchor distT="0" distB="0" distL="114300" distR="114300" simplePos="0" relativeHeight="251659264" behindDoc="0" locked="0" layoutInCell="1" allowOverlap="1" wp14:anchorId="4CE8DC9A" wp14:editId="1C63D91D">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7A2C4950" w14:textId="77777777" w:rsidR="00936487" w:rsidRDefault="009364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1CEE01E4"/>
    <w:multiLevelType w:val="hybridMultilevel"/>
    <w:tmpl w:val="0E763356"/>
    <w:lvl w:ilvl="0" w:tplc="0416000F">
      <w:start w:val="3"/>
      <w:numFmt w:val="decimal"/>
      <w:lvlText w:val="%1."/>
      <w:lvlJc w:val="left"/>
      <w:pPr>
        <w:ind w:left="720" w:hanging="360"/>
      </w:pPr>
      <w:rPr>
        <w:rFonts w:hint="default"/>
      </w:rPr>
    </w:lvl>
    <w:lvl w:ilvl="1" w:tplc="F3C436D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1A50921"/>
    <w:multiLevelType w:val="hybridMultilevel"/>
    <w:tmpl w:val="AF1EAAC0"/>
    <w:lvl w:ilvl="0" w:tplc="D0144E34">
      <w:start w:val="3"/>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8"/>
  </w:num>
  <w:num w:numId="2">
    <w:abstractNumId w:val="0"/>
  </w:num>
  <w:num w:numId="3">
    <w:abstractNumId w:val="2"/>
  </w:num>
  <w:num w:numId="4">
    <w:abstractNumId w:val="10"/>
  </w:num>
  <w:num w:numId="5">
    <w:abstractNumId w:val="3"/>
  </w:num>
  <w:num w:numId="6">
    <w:abstractNumId w:val="9"/>
  </w:num>
  <w:num w:numId="7">
    <w:abstractNumId w:val="6"/>
  </w:num>
  <w:num w:numId="8">
    <w:abstractNumId w:val="4"/>
  </w:num>
  <w:num w:numId="9">
    <w:abstractNumId w:val="5"/>
  </w:num>
  <w:num w:numId="10">
    <w:abstractNumId w:val="1"/>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1B16"/>
    <w:rsid w:val="0004097E"/>
    <w:rsid w:val="000453F5"/>
    <w:rsid w:val="00051736"/>
    <w:rsid w:val="00056AAF"/>
    <w:rsid w:val="00090EA8"/>
    <w:rsid w:val="00092784"/>
    <w:rsid w:val="000A245E"/>
    <w:rsid w:val="000A4403"/>
    <w:rsid w:val="000C6AA0"/>
    <w:rsid w:val="00105706"/>
    <w:rsid w:val="0011537B"/>
    <w:rsid w:val="00146486"/>
    <w:rsid w:val="001947E9"/>
    <w:rsid w:val="00195157"/>
    <w:rsid w:val="001B5859"/>
    <w:rsid w:val="001C1D7B"/>
    <w:rsid w:val="001F3826"/>
    <w:rsid w:val="001F61CB"/>
    <w:rsid w:val="00201430"/>
    <w:rsid w:val="002079A4"/>
    <w:rsid w:val="00207C99"/>
    <w:rsid w:val="0021661E"/>
    <w:rsid w:val="002174B9"/>
    <w:rsid w:val="00226C71"/>
    <w:rsid w:val="00236F01"/>
    <w:rsid w:val="00240DF5"/>
    <w:rsid w:val="0027121A"/>
    <w:rsid w:val="00277906"/>
    <w:rsid w:val="00290A86"/>
    <w:rsid w:val="002B1907"/>
    <w:rsid w:val="003229D3"/>
    <w:rsid w:val="00323800"/>
    <w:rsid w:val="00331B2A"/>
    <w:rsid w:val="003824EB"/>
    <w:rsid w:val="003B180B"/>
    <w:rsid w:val="003B4808"/>
    <w:rsid w:val="003D20B7"/>
    <w:rsid w:val="003D6A0B"/>
    <w:rsid w:val="004305A3"/>
    <w:rsid w:val="00452832"/>
    <w:rsid w:val="00475511"/>
    <w:rsid w:val="00485A04"/>
    <w:rsid w:val="004B41BA"/>
    <w:rsid w:val="004C1E86"/>
    <w:rsid w:val="004D6609"/>
    <w:rsid w:val="004E2CC0"/>
    <w:rsid w:val="005470F1"/>
    <w:rsid w:val="00561D26"/>
    <w:rsid w:val="00564097"/>
    <w:rsid w:val="00596D62"/>
    <w:rsid w:val="005C5451"/>
    <w:rsid w:val="005D023B"/>
    <w:rsid w:val="005D2C35"/>
    <w:rsid w:val="005E4F18"/>
    <w:rsid w:val="00604D6F"/>
    <w:rsid w:val="00614423"/>
    <w:rsid w:val="00623913"/>
    <w:rsid w:val="00665A23"/>
    <w:rsid w:val="006912B9"/>
    <w:rsid w:val="00696C5C"/>
    <w:rsid w:val="006A7955"/>
    <w:rsid w:val="006B4DC8"/>
    <w:rsid w:val="007127DF"/>
    <w:rsid w:val="007225EC"/>
    <w:rsid w:val="00746287"/>
    <w:rsid w:val="0076028F"/>
    <w:rsid w:val="00760C65"/>
    <w:rsid w:val="00765809"/>
    <w:rsid w:val="007A09CB"/>
    <w:rsid w:val="007A391B"/>
    <w:rsid w:val="00804279"/>
    <w:rsid w:val="0080767F"/>
    <w:rsid w:val="00807A5C"/>
    <w:rsid w:val="008325C8"/>
    <w:rsid w:val="0084532B"/>
    <w:rsid w:val="00867078"/>
    <w:rsid w:val="008953F8"/>
    <w:rsid w:val="008B0BE0"/>
    <w:rsid w:val="008D23E8"/>
    <w:rsid w:val="008D7A83"/>
    <w:rsid w:val="008F0BBA"/>
    <w:rsid w:val="008F715B"/>
    <w:rsid w:val="00901D8F"/>
    <w:rsid w:val="009124C6"/>
    <w:rsid w:val="00931558"/>
    <w:rsid w:val="00936487"/>
    <w:rsid w:val="0094198A"/>
    <w:rsid w:val="00951FFF"/>
    <w:rsid w:val="00990CA3"/>
    <w:rsid w:val="009D1753"/>
    <w:rsid w:val="009E7EE4"/>
    <w:rsid w:val="009F5725"/>
    <w:rsid w:val="009F61B4"/>
    <w:rsid w:val="009F7412"/>
    <w:rsid w:val="00A20E6B"/>
    <w:rsid w:val="00A26B09"/>
    <w:rsid w:val="00A35086"/>
    <w:rsid w:val="00A8034A"/>
    <w:rsid w:val="00A86F88"/>
    <w:rsid w:val="00AA17F4"/>
    <w:rsid w:val="00AE2D0C"/>
    <w:rsid w:val="00AE5461"/>
    <w:rsid w:val="00AF6C73"/>
    <w:rsid w:val="00B34500"/>
    <w:rsid w:val="00B37E25"/>
    <w:rsid w:val="00B46B28"/>
    <w:rsid w:val="00B917D3"/>
    <w:rsid w:val="00B966BC"/>
    <w:rsid w:val="00BA087E"/>
    <w:rsid w:val="00BC2BBF"/>
    <w:rsid w:val="00C63DED"/>
    <w:rsid w:val="00C66274"/>
    <w:rsid w:val="00C75D38"/>
    <w:rsid w:val="00C7740F"/>
    <w:rsid w:val="00C85E49"/>
    <w:rsid w:val="00CF173E"/>
    <w:rsid w:val="00D04B65"/>
    <w:rsid w:val="00D20624"/>
    <w:rsid w:val="00D43ACE"/>
    <w:rsid w:val="00D50E0B"/>
    <w:rsid w:val="00D75BF3"/>
    <w:rsid w:val="00D87BC9"/>
    <w:rsid w:val="00DA7575"/>
    <w:rsid w:val="00DE7AA8"/>
    <w:rsid w:val="00E24AE9"/>
    <w:rsid w:val="00E36279"/>
    <w:rsid w:val="00E57D40"/>
    <w:rsid w:val="00E878B0"/>
    <w:rsid w:val="00EA3C17"/>
    <w:rsid w:val="00EB7E25"/>
    <w:rsid w:val="00EC69C4"/>
    <w:rsid w:val="00EE46AD"/>
    <w:rsid w:val="00EE60C6"/>
    <w:rsid w:val="00F26B57"/>
    <w:rsid w:val="00F305C5"/>
    <w:rsid w:val="00F94DAA"/>
    <w:rsid w:val="00FD0A46"/>
    <w:rsid w:val="00FE10BC"/>
    <w:rsid w:val="00FE5DD6"/>
    <w:rsid w:val="00FE7FEC"/>
    <w:rsid w:val="00FF044D"/>
    <w:rsid w:val="00FF1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687A"/>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BA"/>
  </w:style>
  <w:style w:type="paragraph" w:styleId="Ttulo1">
    <w:name w:val="heading 1"/>
    <w:aliases w:val="Feng Shui"/>
    <w:basedOn w:val="Normal"/>
    <w:next w:val="Normal"/>
    <w:link w:val="Ttulo1Char"/>
    <w:uiPriority w:val="9"/>
    <w:qFormat/>
    <w:rsid w:val="004E2CC0"/>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E2CC0"/>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4E2CC0"/>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4E2CC0"/>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4E2CC0"/>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E2CC0"/>
    <w:pPr>
      <w:spacing w:before="240" w:after="60" w:line="240" w:lineRule="auto"/>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E2CC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E2CC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4E2CC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E2CC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4E2C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E2CC0"/>
    <w:rPr>
      <w:rFonts w:ascii="Calibri" w:eastAsia="Times New Roman" w:hAnsi="Calibri" w:cs="Times New Roman"/>
      <w:b/>
      <w:bCs/>
      <w:lang w:eastAsia="pt-BR"/>
    </w:rPr>
  </w:style>
  <w:style w:type="numbering" w:customStyle="1" w:styleId="Semlista1">
    <w:name w:val="Sem lista1"/>
    <w:next w:val="Semlista"/>
    <w:uiPriority w:val="99"/>
    <w:semiHidden/>
    <w:unhideWhenUsed/>
    <w:rsid w:val="004E2CC0"/>
  </w:style>
  <w:style w:type="paragraph" w:styleId="Textodebalo">
    <w:name w:val="Balloon Text"/>
    <w:basedOn w:val="Normal"/>
    <w:link w:val="TextodebaloChar"/>
    <w:uiPriority w:val="99"/>
    <w:semiHidden/>
    <w:unhideWhenUsed/>
    <w:rsid w:val="004E2CC0"/>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E2CC0"/>
    <w:rPr>
      <w:rFonts w:ascii="Tahoma" w:eastAsia="Calibri" w:hAnsi="Tahoma" w:cs="Times New Roman"/>
      <w:sz w:val="16"/>
      <w:szCs w:val="16"/>
      <w:lang w:eastAsia="pt-BR"/>
    </w:rPr>
  </w:style>
  <w:style w:type="paragraph" w:styleId="PargrafodaLista">
    <w:name w:val="List Paragraph"/>
    <w:basedOn w:val="Normal"/>
    <w:uiPriority w:val="1"/>
    <w:qFormat/>
    <w:rsid w:val="004E2CC0"/>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E2CC0"/>
    <w:rPr>
      <w:color w:val="0000FF"/>
      <w:u w:val="single"/>
    </w:rPr>
  </w:style>
  <w:style w:type="paragraph" w:styleId="Recuodecorpodetexto">
    <w:name w:val="Body Text Indent"/>
    <w:basedOn w:val="Normal"/>
    <w:link w:val="RecuodecorpodetextoChar"/>
    <w:rsid w:val="004E2CC0"/>
    <w:pPr>
      <w:spacing w:after="0" w:line="240" w:lineRule="auto"/>
      <w:ind w:left="4248" w:hanging="567"/>
      <w:jc w:val="both"/>
    </w:pPr>
    <w:rPr>
      <w:rFonts w:ascii="Bookman Old Style" w:eastAsia="Times New Roman" w:hAnsi="Bookman Old Style" w:cs="Times New Roman"/>
      <w:sz w:val="24"/>
      <w:szCs w:val="20"/>
      <w:lang w:eastAsia="pt-BR"/>
    </w:rPr>
  </w:style>
  <w:style w:type="character" w:customStyle="1" w:styleId="RecuodecorpodetextoChar">
    <w:name w:val="Recuo de corpo de texto Char"/>
    <w:basedOn w:val="Fontepargpadro"/>
    <w:link w:val="Recuodecorpodetexto"/>
    <w:rsid w:val="004E2CC0"/>
    <w:rPr>
      <w:rFonts w:ascii="Bookman Old Style" w:eastAsia="Times New Roman" w:hAnsi="Bookman Old Style" w:cs="Times New Roman"/>
      <w:sz w:val="24"/>
      <w:szCs w:val="20"/>
      <w:lang w:eastAsia="pt-BR"/>
    </w:rPr>
  </w:style>
  <w:style w:type="table" w:customStyle="1" w:styleId="Tabelacomgrade1">
    <w:name w:val="Tabela com grade1"/>
    <w:basedOn w:val="Tabelanormal"/>
    <w:next w:val="Tabelacomgrade"/>
    <w:uiPriority w:val="59"/>
    <w:rsid w:val="004E2CC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E2CC0"/>
  </w:style>
  <w:style w:type="paragraph" w:styleId="Corpodetexto">
    <w:name w:val="Body Text"/>
    <w:basedOn w:val="Normal"/>
    <w:link w:val="CorpodetextoChar"/>
    <w:uiPriority w:val="99"/>
    <w:unhideWhenUsed/>
    <w:rsid w:val="004E2CC0"/>
    <w:pPr>
      <w:spacing w:after="120" w:line="240" w:lineRule="auto"/>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uiPriority w:val="99"/>
    <w:rsid w:val="004E2CC0"/>
    <w:rPr>
      <w:rFonts w:ascii="Times New Roman" w:eastAsia="Calibri" w:hAnsi="Times New Roman" w:cs="Times New Roman"/>
      <w:sz w:val="24"/>
      <w:szCs w:val="24"/>
      <w:lang w:eastAsia="pt-BR"/>
    </w:rPr>
  </w:style>
  <w:style w:type="character" w:styleId="MenoPendente">
    <w:name w:val="Unresolved Mention"/>
    <w:basedOn w:val="Fontepargpadro"/>
    <w:uiPriority w:val="99"/>
    <w:semiHidden/>
    <w:unhideWhenUsed/>
    <w:rsid w:val="004E2CC0"/>
    <w:rPr>
      <w:color w:val="808080"/>
      <w:shd w:val="clear" w:color="auto" w:fill="E6E6E6"/>
    </w:rPr>
  </w:style>
  <w:style w:type="paragraph" w:styleId="TextosemFormatao">
    <w:name w:val="Plain Text"/>
    <w:basedOn w:val="Normal"/>
    <w:link w:val="TextosemFormataoChar"/>
    <w:uiPriority w:val="99"/>
    <w:semiHidden/>
    <w:unhideWhenUsed/>
    <w:rsid w:val="004E2CC0"/>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4E2CC0"/>
    <w:rPr>
      <w:rFonts w:ascii="Calibri" w:eastAsia="Calibri" w:hAnsi="Calibri" w:cs="Times New Roman"/>
      <w:szCs w:val="21"/>
    </w:rPr>
  </w:style>
  <w:style w:type="numbering" w:customStyle="1" w:styleId="Semlista2">
    <w:name w:val="Sem lista2"/>
    <w:next w:val="Semlista"/>
    <w:uiPriority w:val="99"/>
    <w:semiHidden/>
    <w:unhideWhenUsed/>
    <w:rsid w:val="00867078"/>
  </w:style>
  <w:style w:type="table" w:customStyle="1" w:styleId="Tabelacomgrade2">
    <w:name w:val="Tabela com grade2"/>
    <w:basedOn w:val="Tabelanormal"/>
    <w:next w:val="Tabelacomgrade"/>
    <w:uiPriority w:val="59"/>
    <w:rsid w:val="0086707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867078"/>
    <w:pPr>
      <w:widowControl w:val="0"/>
      <w:spacing w:after="0" w:line="240" w:lineRule="auto"/>
      <w:jc w:val="both"/>
    </w:pPr>
    <w:rPr>
      <w:rFonts w:ascii="Arial" w:eastAsia="Times New Roman" w:hAnsi="Arial" w:cs="Times New Roman"/>
      <w:b/>
      <w:snapToGrid w:val="0"/>
      <w:sz w:val="24"/>
      <w:szCs w:val="20"/>
      <w:lang w:eastAsia="pt-BR"/>
    </w:rPr>
  </w:style>
  <w:style w:type="paragraph" w:customStyle="1" w:styleId="BodyText23">
    <w:name w:val="Body Text 23"/>
    <w:basedOn w:val="Normal"/>
    <w:rsid w:val="00867078"/>
    <w:pPr>
      <w:widowControl w:val="0"/>
      <w:tabs>
        <w:tab w:val="left" w:pos="2880"/>
      </w:tabs>
      <w:autoSpaceDE w:val="0"/>
      <w:autoSpaceDN w:val="0"/>
      <w:spacing w:after="0" w:line="240" w:lineRule="exact"/>
      <w:jc w:val="both"/>
    </w:pPr>
    <w:rPr>
      <w:rFonts w:ascii="Arial" w:eastAsia="Times New Roman" w:hAnsi="Arial" w:cs="Arial"/>
      <w:b/>
      <w:bCs/>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0841">
      <w:bodyDiv w:val="1"/>
      <w:marLeft w:val="0"/>
      <w:marRight w:val="0"/>
      <w:marTop w:val="0"/>
      <w:marBottom w:val="0"/>
      <w:divBdr>
        <w:top w:val="none" w:sz="0" w:space="0" w:color="auto"/>
        <w:left w:val="none" w:sz="0" w:space="0" w:color="auto"/>
        <w:bottom w:val="none" w:sz="0" w:space="0" w:color="auto"/>
        <w:right w:val="none" w:sz="0" w:space="0" w:color="auto"/>
      </w:divBdr>
    </w:div>
    <w:div w:id="699817486">
      <w:bodyDiv w:val="1"/>
      <w:marLeft w:val="0"/>
      <w:marRight w:val="0"/>
      <w:marTop w:val="0"/>
      <w:marBottom w:val="0"/>
      <w:divBdr>
        <w:top w:val="none" w:sz="0" w:space="0" w:color="auto"/>
        <w:left w:val="none" w:sz="0" w:space="0" w:color="auto"/>
        <w:bottom w:val="none" w:sz="0" w:space="0" w:color="auto"/>
        <w:right w:val="none" w:sz="0" w:space="0" w:color="auto"/>
      </w:divBdr>
    </w:div>
    <w:div w:id="12989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xa.gov.br" TargetMode="External"/><Relationship Id="rId18" Type="http://schemas.openxmlformats.org/officeDocument/2006/relationships/hyperlink" Target="http://www.portaltransparencia.gov.br/sancoes/ceis"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393/%26highlight%3DWyJyZXNvbHVcdTAwZTdcdTAwZTNvIiw3XQ%3D%3D" TargetMode="External"/><Relationship Id="rId3" Type="http://schemas.openxmlformats.org/officeDocument/2006/relationships/customXml" Target="../customXml/item3.xml"/><Relationship Id="rId21" Type="http://schemas.openxmlformats.org/officeDocument/2006/relationships/hyperlink" Target="http://www.bec.sp.gov.br" TargetMode="External"/><Relationship Id="rId34" Type="http://schemas.openxmlformats.org/officeDocument/2006/relationships/hyperlink" Target="http://www.cnmp.mp.br/portal/atos-e-normas-busca/norma/5190"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receita.fazenda.gov.br" TargetMode="External"/><Relationship Id="rId17" Type="http://schemas.openxmlformats.org/officeDocument/2006/relationships/hyperlink" Target="mailto:almoxarifado@mpsp.mp.br" TargetMode="External"/><Relationship Id="rId25" Type="http://schemas.openxmlformats.org/officeDocument/2006/relationships/hyperlink" Target="http://www.cnmp.mp.br/portal/atos-e-normas/norma/484/%26highlight%3DWyJyZXNvbHVcdTAwZTdcdTAwZTNvIiwyMSwicmVzb2x1XHUwMGU3XHUwMGUzbyAyMSJ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59/%26highlight%3DWyJyZXNvbHVcdTAwZTdcdTAwZTNvIiwiMDEiLCJyZXNvbHVcdTAwZTdcdTAwZTNvIDAxIl0%3D" TargetMode="Externa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484/%26highlight%3DWyJyZXNvbHVcdTAwZTdcdTAwZTNvIiwyMSwicmVzb2x1XHUwMGU3XHUwMGUzbyAyMSJ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norma/393/%26highlight%3DWyJyZXNvbHVcdTAwZTdcdTAwZTNvIiw3XQ%3D%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50/%26highlight%3DWyJlbnVuY2lhZG8iLDFd"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psp.mp.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hyperlink" Target="http://www.bec.sp.gov.br" TargetMode="External"/><Relationship Id="rId19" Type="http://schemas.openxmlformats.org/officeDocument/2006/relationships/hyperlink" Target="http://www.bec.sp.gov.br" TargetMode="External"/><Relationship Id="rId31" Type="http://schemas.openxmlformats.org/officeDocument/2006/relationships/hyperlink" Target="http://www.cnmp.mp.br/portal/atos-e-normas-busca/norma/5190"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rtaltransparencia.gov.br/sancoes/ceis" TargetMode="External"/><Relationship Id="rId22" Type="http://schemas.openxmlformats.org/officeDocument/2006/relationships/hyperlink" Target="http://www.cnmp.mp.br/portal/atos-e-normas/norma/359/%26highlight%3DWyJyZXNvbHVcdTAwZTdcdTAwZTNvIiwiMDEiLCJyZXNvbHVcdTAwZTdcdTAwZTNvIDAxIl0%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850E58B4-DF2A-4802-A3F8-9F521C6A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38</Pages>
  <Words>16755</Words>
  <Characters>90477</Characters>
  <Application>Microsoft Office Word</Application>
  <DocSecurity>0</DocSecurity>
  <Lines>753</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71</cp:revision>
  <cp:lastPrinted>2019-09-20T16:52:00Z</cp:lastPrinted>
  <dcterms:created xsi:type="dcterms:W3CDTF">2019-06-19T16:59:00Z</dcterms:created>
  <dcterms:modified xsi:type="dcterms:W3CDTF">2019-09-26T14:43:00Z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