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</w:p>
    <w:p w14:paraId="616E198B" w14:textId="77777777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E21F5B" w:rsidRDefault="0043371E" w:rsidP="00E21F5B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3BAF086E" w14:textId="741751E8" w:rsidR="001039C0" w:rsidRDefault="00EB2080" w:rsidP="001039C0">
      <w:pPr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3371E" w:rsidRPr="00A13B32">
        <w:rPr>
          <w:rFonts w:ascii="Arial" w:hAnsi="Arial" w:cs="Arial"/>
          <w:sz w:val="22"/>
          <w:szCs w:val="22"/>
        </w:rPr>
        <w:t>Acha-se aberto no Ministério Público do Estado de São Paulo o Pregão Eletrônico nº 0</w:t>
      </w:r>
      <w:r w:rsidR="00BC1CF2">
        <w:rPr>
          <w:rFonts w:ascii="Arial" w:hAnsi="Arial" w:cs="Arial"/>
          <w:sz w:val="22"/>
          <w:szCs w:val="22"/>
        </w:rPr>
        <w:t>99</w:t>
      </w:r>
      <w:r w:rsidR="0043371E" w:rsidRPr="00A13B32">
        <w:rPr>
          <w:rFonts w:ascii="Arial" w:hAnsi="Arial" w:cs="Arial"/>
          <w:sz w:val="22"/>
          <w:szCs w:val="22"/>
        </w:rPr>
        <w:t xml:space="preserve">/2019 – Oferta de Compra Nº </w:t>
      </w:r>
      <w:r w:rsidR="0043371E" w:rsidRPr="00A13B32">
        <w:rPr>
          <w:rFonts w:ascii="Arial" w:hAnsi="Arial" w:cs="Arial"/>
          <w:bCs/>
          <w:sz w:val="22"/>
          <w:szCs w:val="22"/>
          <w:shd w:val="clear" w:color="auto" w:fill="FFFFFF"/>
        </w:rPr>
        <w:t>270</w:t>
      </w:r>
      <w:r w:rsidR="00AC341E" w:rsidRPr="00A13B32">
        <w:rPr>
          <w:rFonts w:ascii="Arial" w:hAnsi="Arial" w:cs="Arial"/>
          <w:bCs/>
          <w:sz w:val="22"/>
          <w:szCs w:val="22"/>
          <w:shd w:val="clear" w:color="auto" w:fill="FFFFFF"/>
        </w:rPr>
        <w:t>101000012019OC</w:t>
      </w:r>
      <w:r w:rsidR="0043371E" w:rsidRPr="00A13B32">
        <w:rPr>
          <w:rFonts w:ascii="Arial" w:hAnsi="Arial" w:cs="Arial"/>
          <w:bCs/>
          <w:sz w:val="22"/>
          <w:szCs w:val="22"/>
          <w:shd w:val="clear" w:color="auto" w:fill="FFFFFF"/>
        </w:rPr>
        <w:t>000</w:t>
      </w:r>
      <w:r w:rsidR="00BC1CF2">
        <w:rPr>
          <w:rFonts w:ascii="Arial" w:hAnsi="Arial" w:cs="Arial"/>
          <w:bCs/>
          <w:sz w:val="22"/>
          <w:szCs w:val="22"/>
          <w:shd w:val="clear" w:color="auto" w:fill="FFFFFF"/>
        </w:rPr>
        <w:t>93</w:t>
      </w:r>
      <w:r w:rsidR="0043371E" w:rsidRPr="00A13B32">
        <w:rPr>
          <w:rFonts w:ascii="Arial" w:hAnsi="Arial" w:cs="Arial"/>
          <w:bCs/>
          <w:color w:val="D32F2F"/>
          <w:sz w:val="22"/>
          <w:szCs w:val="22"/>
          <w:shd w:val="clear" w:color="auto" w:fill="FFFFFF"/>
        </w:rPr>
        <w:t xml:space="preserve"> </w:t>
      </w:r>
      <w:r w:rsidR="0043371E" w:rsidRPr="00A13B32">
        <w:rPr>
          <w:rFonts w:ascii="Arial" w:hAnsi="Arial" w:cs="Arial"/>
          <w:sz w:val="22"/>
          <w:szCs w:val="22"/>
        </w:rPr>
        <w:t>- Processo</w:t>
      </w:r>
      <w:r w:rsidR="0043371E" w:rsidRPr="00A13B32">
        <w:rPr>
          <w:rFonts w:ascii="Arial" w:hAnsi="Arial" w:cs="Arial"/>
          <w:bCs/>
          <w:sz w:val="22"/>
          <w:szCs w:val="22"/>
        </w:rPr>
        <w:t xml:space="preserve"> nº </w:t>
      </w:r>
      <w:r w:rsidR="001039C0">
        <w:rPr>
          <w:rFonts w:ascii="Arial" w:hAnsi="Arial" w:cs="Arial"/>
          <w:bCs/>
          <w:sz w:val="22"/>
          <w:szCs w:val="22"/>
        </w:rPr>
        <w:t>3</w:t>
      </w:r>
      <w:r w:rsidR="00BC1CF2">
        <w:rPr>
          <w:rFonts w:ascii="Arial" w:hAnsi="Arial" w:cs="Arial"/>
          <w:bCs/>
          <w:sz w:val="22"/>
          <w:szCs w:val="22"/>
        </w:rPr>
        <w:t>9</w:t>
      </w:r>
      <w:r w:rsidR="001039C0">
        <w:rPr>
          <w:rFonts w:ascii="Arial" w:hAnsi="Arial" w:cs="Arial"/>
          <w:bCs/>
          <w:sz w:val="22"/>
          <w:szCs w:val="22"/>
        </w:rPr>
        <w:t>9</w:t>
      </w:r>
      <w:r w:rsidR="0043371E" w:rsidRPr="00A13B32">
        <w:rPr>
          <w:rFonts w:ascii="Arial" w:hAnsi="Arial" w:cs="Arial"/>
          <w:bCs/>
          <w:sz w:val="22"/>
          <w:szCs w:val="22"/>
        </w:rPr>
        <w:t>/201</w:t>
      </w:r>
      <w:r w:rsidR="008516DB" w:rsidRPr="00A13B32">
        <w:rPr>
          <w:rFonts w:ascii="Arial" w:hAnsi="Arial" w:cs="Arial"/>
          <w:bCs/>
          <w:sz w:val="22"/>
          <w:szCs w:val="22"/>
        </w:rPr>
        <w:t>9</w:t>
      </w:r>
      <w:r w:rsidR="0043371E" w:rsidRPr="00A13B32">
        <w:rPr>
          <w:rFonts w:ascii="Arial" w:hAnsi="Arial" w:cs="Arial"/>
          <w:bCs/>
          <w:sz w:val="22"/>
          <w:szCs w:val="22"/>
        </w:rPr>
        <w:t xml:space="preserve"> </w:t>
      </w:r>
      <w:r w:rsidR="00716BFF" w:rsidRPr="00A13B32">
        <w:rPr>
          <w:rFonts w:ascii="Arial" w:hAnsi="Arial" w:cs="Arial"/>
          <w:bCs/>
          <w:sz w:val="22"/>
          <w:szCs w:val="22"/>
        </w:rPr>
        <w:t>DG/MP</w:t>
      </w:r>
      <w:r w:rsidR="0043371E" w:rsidRPr="00A13B32">
        <w:rPr>
          <w:rFonts w:ascii="Arial" w:hAnsi="Arial" w:cs="Arial"/>
          <w:bCs/>
          <w:sz w:val="22"/>
          <w:szCs w:val="22"/>
        </w:rPr>
        <w:t>,</w:t>
      </w:r>
      <w:r w:rsidR="0043371E" w:rsidRPr="00A13B32">
        <w:rPr>
          <w:rFonts w:ascii="Arial" w:hAnsi="Arial" w:cs="Arial"/>
          <w:sz w:val="22"/>
          <w:szCs w:val="22"/>
        </w:rPr>
        <w:t xml:space="preserve"> que tem por objeto</w:t>
      </w:r>
      <w:r w:rsidR="00C64910">
        <w:rPr>
          <w:rFonts w:ascii="Arial" w:hAnsi="Arial" w:cs="Arial"/>
          <w:sz w:val="22"/>
          <w:szCs w:val="22"/>
        </w:rPr>
        <w:t xml:space="preserve"> a</w:t>
      </w:r>
      <w:r w:rsidR="0043371E" w:rsidRPr="00A13B32">
        <w:rPr>
          <w:rFonts w:ascii="Arial" w:hAnsi="Arial" w:cs="Arial"/>
          <w:sz w:val="22"/>
          <w:szCs w:val="22"/>
        </w:rPr>
        <w:t xml:space="preserve"> </w:t>
      </w:r>
      <w:r w:rsidR="00C64910" w:rsidRPr="00C64910">
        <w:rPr>
          <w:rFonts w:ascii="Arial" w:hAnsi="Arial" w:cs="Arial"/>
          <w:sz w:val="22"/>
          <w:szCs w:val="22"/>
        </w:rPr>
        <w:t>contratação de empresa especializada para fornecimento de água mineral natural sem gás, acondicionada em copo contendo 200 (duzentos) ml</w:t>
      </w:r>
      <w:bookmarkStart w:id="0" w:name="_GoBack"/>
      <w:bookmarkEnd w:id="0"/>
      <w:r w:rsidR="001039C0">
        <w:rPr>
          <w:rFonts w:ascii="Arial" w:hAnsi="Arial" w:cs="Arial"/>
          <w:sz w:val="22"/>
          <w:szCs w:val="22"/>
        </w:rPr>
        <w:t>.</w:t>
      </w:r>
    </w:p>
    <w:p w14:paraId="06406ABE" w14:textId="77777777" w:rsidR="00BC1CF2" w:rsidRDefault="00BC1CF2" w:rsidP="001039C0">
      <w:pPr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</w:p>
    <w:p w14:paraId="322E9FF7" w14:textId="0897069B" w:rsidR="0043371E" w:rsidRPr="00A13B32" w:rsidRDefault="00EB6BE4" w:rsidP="00EB6BE4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3B32">
        <w:rPr>
          <w:rFonts w:ascii="Arial" w:hAnsi="Arial" w:cs="Arial"/>
          <w:sz w:val="22"/>
          <w:szCs w:val="22"/>
        </w:rPr>
        <w:tab/>
      </w:r>
      <w:r w:rsidR="0043371E" w:rsidRPr="00A13B32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9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0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; e,  </w:t>
      </w:r>
      <w:hyperlink r:id="rId11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e </w:t>
      </w:r>
      <w:hyperlink r:id="rId12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="0043371E" w:rsidRPr="00A13B32">
        <w:rPr>
          <w:rFonts w:ascii="Arial" w:hAnsi="Arial" w:cs="Arial"/>
          <w:sz w:val="22"/>
          <w:szCs w:val="22"/>
          <w:u w:val="single"/>
        </w:rPr>
        <w:t xml:space="preserve"> </w:t>
      </w:r>
      <w:r w:rsidR="0043371E" w:rsidRPr="00A13B32">
        <w:rPr>
          <w:rFonts w:ascii="Arial" w:hAnsi="Arial" w:cs="Arial"/>
          <w:sz w:val="22"/>
          <w:szCs w:val="22"/>
        </w:rPr>
        <w:t xml:space="preserve">. A sessão pública de processamento do Pregão Eletrônico será realizada no endereço eletrônico </w:t>
      </w:r>
      <w:hyperlink r:id="rId13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4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, no dia </w:t>
      </w:r>
      <w:r w:rsidR="00BC1CF2">
        <w:rPr>
          <w:rFonts w:ascii="Arial" w:hAnsi="Arial" w:cs="Arial"/>
          <w:sz w:val="22"/>
          <w:szCs w:val="22"/>
        </w:rPr>
        <w:t>04</w:t>
      </w:r>
      <w:r w:rsidR="001039C0">
        <w:rPr>
          <w:rFonts w:ascii="Arial" w:hAnsi="Arial" w:cs="Arial"/>
          <w:sz w:val="22"/>
          <w:szCs w:val="22"/>
        </w:rPr>
        <w:t>/</w:t>
      </w:r>
      <w:r w:rsidR="00BC1CF2">
        <w:rPr>
          <w:rFonts w:ascii="Arial" w:hAnsi="Arial" w:cs="Arial"/>
          <w:sz w:val="22"/>
          <w:szCs w:val="22"/>
        </w:rPr>
        <w:t>11</w:t>
      </w:r>
      <w:r w:rsidR="0043371E" w:rsidRPr="00A13B32">
        <w:rPr>
          <w:rFonts w:ascii="Arial" w:hAnsi="Arial" w:cs="Arial"/>
          <w:sz w:val="22"/>
          <w:szCs w:val="22"/>
        </w:rPr>
        <w:t>/2019, às 11:30 horas.</w:t>
      </w:r>
    </w:p>
    <w:p w14:paraId="41BBA750" w14:textId="77777777" w:rsidR="0043371E" w:rsidRPr="00E21F5B" w:rsidRDefault="0043371E" w:rsidP="00E21F5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70E8712" w14:textId="410CA154" w:rsidR="0043371E" w:rsidRPr="00E21F5B" w:rsidRDefault="0043371E" w:rsidP="00E21F5B">
      <w:pPr>
        <w:spacing w:before="100" w:beforeAutospacing="1" w:after="100" w:afterAutospacing="1" w:line="360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E21F5B">
        <w:rPr>
          <w:rFonts w:ascii="Arial" w:hAnsi="Arial" w:cs="Arial"/>
          <w:b/>
          <w:sz w:val="22"/>
          <w:szCs w:val="22"/>
        </w:rPr>
        <w:t xml:space="preserve">Data do início do prazo para envio da proposta eletrônica: </w:t>
      </w:r>
      <w:r w:rsidR="00BC1CF2">
        <w:rPr>
          <w:rFonts w:ascii="Arial" w:hAnsi="Arial" w:cs="Arial"/>
          <w:b/>
          <w:sz w:val="22"/>
          <w:szCs w:val="22"/>
        </w:rPr>
        <w:t>21</w:t>
      </w:r>
      <w:r w:rsidR="001039C0">
        <w:rPr>
          <w:rFonts w:ascii="Arial" w:hAnsi="Arial" w:cs="Arial"/>
          <w:b/>
          <w:sz w:val="22"/>
          <w:szCs w:val="22"/>
        </w:rPr>
        <w:t>/</w:t>
      </w:r>
      <w:r w:rsidR="00BC1CF2">
        <w:rPr>
          <w:rFonts w:ascii="Arial" w:hAnsi="Arial" w:cs="Arial"/>
          <w:b/>
          <w:sz w:val="22"/>
          <w:szCs w:val="22"/>
        </w:rPr>
        <w:t>10</w:t>
      </w:r>
      <w:r w:rsidR="00E21F5B">
        <w:rPr>
          <w:rFonts w:ascii="Arial" w:hAnsi="Arial" w:cs="Arial"/>
          <w:b/>
          <w:sz w:val="22"/>
          <w:szCs w:val="22"/>
        </w:rPr>
        <w:t>/</w:t>
      </w:r>
      <w:r w:rsidRPr="00E21F5B">
        <w:rPr>
          <w:rFonts w:ascii="Arial" w:hAnsi="Arial" w:cs="Arial"/>
          <w:b/>
          <w:sz w:val="22"/>
          <w:szCs w:val="22"/>
        </w:rPr>
        <w:t>2019</w:t>
      </w:r>
    </w:p>
    <w:p w14:paraId="6360A3AA" w14:textId="77777777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3A13E502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BC1CF2">
        <w:rPr>
          <w:rFonts w:ascii="Arial" w:hAnsi="Arial" w:cs="Arial"/>
          <w:sz w:val="22"/>
          <w:szCs w:val="22"/>
        </w:rPr>
        <w:t>17</w:t>
      </w:r>
      <w:r w:rsidR="007A4186">
        <w:rPr>
          <w:rFonts w:ascii="Arial" w:hAnsi="Arial" w:cs="Arial"/>
          <w:sz w:val="22"/>
          <w:szCs w:val="22"/>
        </w:rPr>
        <w:t xml:space="preserve"> de </w:t>
      </w:r>
      <w:r w:rsidR="00BC1CF2">
        <w:rPr>
          <w:rFonts w:ascii="Arial" w:hAnsi="Arial" w:cs="Arial"/>
          <w:sz w:val="22"/>
          <w:szCs w:val="22"/>
        </w:rPr>
        <w:t>outubro</w:t>
      </w:r>
      <w:r w:rsidR="00D66298">
        <w:rPr>
          <w:rFonts w:ascii="Arial" w:hAnsi="Arial" w:cs="Arial"/>
          <w:sz w:val="22"/>
          <w:szCs w:val="22"/>
        </w:rPr>
        <w:t xml:space="preserve"> </w:t>
      </w:r>
      <w:r w:rsidRPr="00E21F5B">
        <w:rPr>
          <w:rFonts w:ascii="Arial" w:hAnsi="Arial" w:cs="Arial"/>
          <w:sz w:val="22"/>
          <w:szCs w:val="22"/>
        </w:rPr>
        <w:t>de 2019.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</w:p>
    <w:sectPr w:rsidR="009F7412" w:rsidRPr="009F7412" w:rsidSect="0080767F">
      <w:headerReference w:type="default" r:id="rId15"/>
      <w:footerReference w:type="default" r:id="rId16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66B11" w14:textId="77777777" w:rsidR="00784751" w:rsidRDefault="00784751" w:rsidP="009F7412">
      <w:r>
        <w:separator/>
      </w:r>
    </w:p>
  </w:endnote>
  <w:endnote w:type="continuationSeparator" w:id="0">
    <w:p w14:paraId="07FF8774" w14:textId="77777777" w:rsidR="00784751" w:rsidRDefault="00784751" w:rsidP="009F7412">
      <w:r>
        <w:continuationSeparator/>
      </w:r>
    </w:p>
  </w:endnote>
  <w:endnote w:type="continuationNotice" w:id="1">
    <w:p w14:paraId="1356C0C1" w14:textId="77777777" w:rsidR="00784751" w:rsidRDefault="007847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4D3FD0" w14:textId="23D37EB7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Processo nº: 3</w:t>
            </w:r>
            <w:r w:rsidR="00BC1CF2">
              <w:rPr>
                <w:rFonts w:ascii="Arial" w:hAnsi="Arial" w:cs="Arial"/>
                <w:color w:val="000000" w:themeColor="text1"/>
                <w:sz w:val="16"/>
                <w:szCs w:val="16"/>
              </w:rPr>
              <w:t>99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/2019-DG/MP </w:t>
            </w:r>
          </w:p>
          <w:p w14:paraId="3395E076" w14:textId="0D6F46E2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Pregão nº: 0</w:t>
            </w:r>
            <w:r w:rsidR="00BC1CF2">
              <w:rPr>
                <w:rFonts w:ascii="Arial" w:hAnsi="Arial" w:cs="Arial"/>
                <w:color w:val="000000" w:themeColor="text1"/>
                <w:sz w:val="16"/>
                <w:szCs w:val="16"/>
              </w:rPr>
              <w:t>99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</w:p>
          <w:p w14:paraId="17D0D6CD" w14:textId="77777777" w:rsidR="007A4186" w:rsidRDefault="007A4186" w:rsidP="007A4186">
            <w:pPr>
              <w:pStyle w:val="Roda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D3856" w14:textId="7DDEB980" w:rsidR="007A4186" w:rsidRDefault="007A4186" w:rsidP="007A4186">
            <w:pPr>
              <w:pStyle w:val="Rodap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0005F1B" wp14:editId="7C04CA5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-123190</wp:posOffset>
                      </wp:positionV>
                      <wp:extent cx="5934075" cy="0"/>
                      <wp:effectExtent l="0" t="0" r="0" b="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45CBB6" id="Conector re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t>PREGÃO ELETRÔNICO_</w:t>
            </w:r>
            <w:r w:rsidR="00E7489B" w:rsidRPr="00E7489B">
              <w:t xml:space="preserve"> </w:t>
            </w:r>
            <w:r w:rsidR="00E7489B" w:rsidRPr="00E7489B">
              <w:rPr>
                <w:rFonts w:ascii="Arial" w:hAnsi="Arial" w:cs="Arial"/>
              </w:rPr>
              <w:t>ÁGUA MINERAL EM COPO - 200 ML</w:t>
            </w:r>
          </w:p>
          <w:p w14:paraId="3948552A" w14:textId="406FE711" w:rsidR="00105706" w:rsidRDefault="00105706" w:rsidP="007A4186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DD35D" w14:textId="77777777" w:rsidR="00784751" w:rsidRDefault="00784751" w:rsidP="009F7412">
      <w:r>
        <w:separator/>
      </w:r>
    </w:p>
  </w:footnote>
  <w:footnote w:type="continuationSeparator" w:id="0">
    <w:p w14:paraId="254F3335" w14:textId="77777777" w:rsidR="00784751" w:rsidRDefault="00784751" w:rsidP="009F7412">
      <w:r>
        <w:continuationSeparator/>
      </w:r>
    </w:p>
  </w:footnote>
  <w:footnote w:type="continuationNotice" w:id="1">
    <w:p w14:paraId="5551BA06" w14:textId="77777777" w:rsidR="00784751" w:rsidRDefault="007847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51736"/>
    <w:rsid w:val="000D6FDD"/>
    <w:rsid w:val="001039C0"/>
    <w:rsid w:val="0010414C"/>
    <w:rsid w:val="00105706"/>
    <w:rsid w:val="001D01E2"/>
    <w:rsid w:val="001F3826"/>
    <w:rsid w:val="002174B9"/>
    <w:rsid w:val="00331B2A"/>
    <w:rsid w:val="00351E4E"/>
    <w:rsid w:val="003824EB"/>
    <w:rsid w:val="003B4808"/>
    <w:rsid w:val="00432FE2"/>
    <w:rsid w:val="0043371E"/>
    <w:rsid w:val="00467EEA"/>
    <w:rsid w:val="005D2C35"/>
    <w:rsid w:val="00623913"/>
    <w:rsid w:val="00696C5C"/>
    <w:rsid w:val="00716BFF"/>
    <w:rsid w:val="00784751"/>
    <w:rsid w:val="007A4186"/>
    <w:rsid w:val="0080767F"/>
    <w:rsid w:val="00842AA4"/>
    <w:rsid w:val="008516DB"/>
    <w:rsid w:val="008953F8"/>
    <w:rsid w:val="008C14C3"/>
    <w:rsid w:val="008E574A"/>
    <w:rsid w:val="00936654"/>
    <w:rsid w:val="009F7412"/>
    <w:rsid w:val="00A13B32"/>
    <w:rsid w:val="00A14465"/>
    <w:rsid w:val="00AA17F4"/>
    <w:rsid w:val="00AC341E"/>
    <w:rsid w:val="00AE5461"/>
    <w:rsid w:val="00B02F3A"/>
    <w:rsid w:val="00B74295"/>
    <w:rsid w:val="00B90D96"/>
    <w:rsid w:val="00BC1CF2"/>
    <w:rsid w:val="00C64910"/>
    <w:rsid w:val="00CE7BA1"/>
    <w:rsid w:val="00D26E90"/>
    <w:rsid w:val="00D66298"/>
    <w:rsid w:val="00DA7575"/>
    <w:rsid w:val="00E21F5B"/>
    <w:rsid w:val="00E7489B"/>
    <w:rsid w:val="00EB2080"/>
    <w:rsid w:val="00EB6BE4"/>
    <w:rsid w:val="00EC69C4"/>
    <w:rsid w:val="00EE69D2"/>
    <w:rsid w:val="00F7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c.fazenda.sp.gov.b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e-negociospublicos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sp.mp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ec.sp.gov.b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ec.fazenda.sp.gov.br" TargetMode="External"/><Relationship Id="rId14" Type="http://schemas.openxmlformats.org/officeDocument/2006/relationships/hyperlink" Target="http://www.bec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11" ma:contentTypeDescription="Crie um novo documento." ma:contentTypeScope="" ma:versionID="2974fdabd0975f905edb5621edb5bbd5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3e7a3c9ae4530add6e041754c467de1a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Props1.xml><?xml version="1.0" encoding="utf-8"?>
<ds:datastoreItem xmlns:ds="http://schemas.openxmlformats.org/officeDocument/2006/customXml" ds:itemID="{84165FAE-24A7-46B7-87D5-CA365AB92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Ulisses de Aguiar Gomes Filho</cp:lastModifiedBy>
  <cp:revision>32</cp:revision>
  <cp:lastPrinted>2019-04-29T22:23:00Z</cp:lastPrinted>
  <dcterms:created xsi:type="dcterms:W3CDTF">2019-04-24T20:35:00Z</dcterms:created>
  <dcterms:modified xsi:type="dcterms:W3CDTF">2019-10-17T16:26:00Z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