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5C52A9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CA5A514" w14:textId="1FE78CD8" w:rsidR="00192F2B" w:rsidRDefault="00EB2080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69B5">
        <w:rPr>
          <w:rFonts w:ascii="Arial" w:hAnsi="Arial" w:cs="Arial"/>
          <w:sz w:val="22"/>
          <w:szCs w:val="22"/>
        </w:rPr>
        <w:t>O Ministério Público do Estado de São Paulo comunica que se encontra aberto o Convite Eletrônico nº 006</w:t>
      </w:r>
      <w:r w:rsidR="005A2632">
        <w:rPr>
          <w:rFonts w:ascii="Arial" w:hAnsi="Arial" w:cs="Arial"/>
          <w:sz w:val="22"/>
          <w:szCs w:val="22"/>
        </w:rPr>
        <w:t xml:space="preserve">/2019-DG/MP, Processo nº </w:t>
      </w:r>
      <w:r w:rsidR="007B2226">
        <w:rPr>
          <w:rFonts w:ascii="Arial" w:hAnsi="Arial" w:cs="Arial"/>
          <w:sz w:val="22"/>
          <w:szCs w:val="22"/>
        </w:rPr>
        <w:t>411</w:t>
      </w:r>
      <w:r w:rsidR="005D4E68">
        <w:rPr>
          <w:rFonts w:ascii="Arial" w:hAnsi="Arial" w:cs="Arial"/>
          <w:sz w:val="22"/>
          <w:szCs w:val="22"/>
        </w:rPr>
        <w:t xml:space="preserve">/19, que trata de aquisição de diversos materiais de consumo hospitalares, para </w:t>
      </w:r>
      <w:r w:rsidR="00B74D18">
        <w:rPr>
          <w:rFonts w:ascii="Arial" w:hAnsi="Arial" w:cs="Arial"/>
          <w:sz w:val="22"/>
          <w:szCs w:val="22"/>
        </w:rPr>
        <w:t xml:space="preserve">atender às necessidades </w:t>
      </w:r>
      <w:r w:rsidR="00230A6D">
        <w:rPr>
          <w:rFonts w:ascii="Arial" w:hAnsi="Arial" w:cs="Arial"/>
          <w:sz w:val="22"/>
          <w:szCs w:val="22"/>
        </w:rPr>
        <w:t>do ambulatório médico da Instituição</w:t>
      </w:r>
      <w:r w:rsidR="00E66AF7">
        <w:rPr>
          <w:rFonts w:ascii="Arial" w:hAnsi="Arial" w:cs="Arial"/>
          <w:w w:val="90"/>
          <w:sz w:val="22"/>
          <w:szCs w:val="22"/>
        </w:rPr>
        <w:t xml:space="preserve">, sob a </w:t>
      </w:r>
      <w:r w:rsidR="00E66AF7" w:rsidRPr="0050117B">
        <w:rPr>
          <w:rFonts w:ascii="Arial" w:hAnsi="Arial" w:cs="Arial"/>
          <w:b/>
          <w:w w:val="90"/>
          <w:sz w:val="22"/>
          <w:szCs w:val="22"/>
        </w:rPr>
        <w:t>OC 270101</w:t>
      </w:r>
      <w:r w:rsidR="009D37A6" w:rsidRPr="0050117B">
        <w:rPr>
          <w:rFonts w:ascii="Arial" w:hAnsi="Arial" w:cs="Arial"/>
          <w:b/>
          <w:w w:val="90"/>
          <w:sz w:val="22"/>
          <w:szCs w:val="22"/>
        </w:rPr>
        <w:t>000012019OC00103</w:t>
      </w:r>
      <w:r w:rsidR="009D37A6">
        <w:rPr>
          <w:rFonts w:ascii="Arial" w:hAnsi="Arial" w:cs="Arial"/>
          <w:w w:val="90"/>
          <w:sz w:val="22"/>
          <w:szCs w:val="22"/>
        </w:rPr>
        <w:t>.</w:t>
      </w:r>
    </w:p>
    <w:p w14:paraId="49173AD2" w14:textId="77777777" w:rsidR="00F550B2" w:rsidRPr="00192F2B" w:rsidRDefault="00F550B2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w w:val="90"/>
          <w:sz w:val="22"/>
          <w:szCs w:val="22"/>
        </w:rPr>
      </w:pPr>
    </w:p>
    <w:p w14:paraId="20785AFA" w14:textId="63EDC323" w:rsidR="00847326" w:rsidRPr="00A83C64" w:rsidRDefault="00EB6BE4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snapToGrid w:val="0"/>
          <w:sz w:val="22"/>
          <w:szCs w:val="22"/>
        </w:rPr>
      </w:pPr>
      <w:r w:rsidRPr="00A83C64">
        <w:rPr>
          <w:rFonts w:ascii="Arial" w:hAnsi="Arial" w:cs="Arial"/>
          <w:sz w:val="22"/>
          <w:szCs w:val="22"/>
        </w:rPr>
        <w:tab/>
      </w:r>
      <w:r w:rsidR="000914CF" w:rsidRPr="00A83C64">
        <w:rPr>
          <w:rFonts w:ascii="Arial" w:hAnsi="Arial" w:cs="Arial"/>
          <w:bCs/>
          <w:sz w:val="22"/>
          <w:szCs w:val="22"/>
        </w:rPr>
        <w:t>O</w:t>
      </w:r>
      <w:r w:rsidR="000914CF" w:rsidRPr="00A83C64">
        <w:rPr>
          <w:rFonts w:ascii="Arial" w:hAnsi="Arial" w:cs="Arial"/>
          <w:sz w:val="22"/>
          <w:szCs w:val="22"/>
        </w:rPr>
        <w:t xml:space="preserve"> Edital </w:t>
      </w:r>
      <w:r w:rsidR="00230A6D">
        <w:rPr>
          <w:rFonts w:ascii="Arial" w:hAnsi="Arial" w:cs="Arial"/>
          <w:sz w:val="22"/>
          <w:szCs w:val="22"/>
        </w:rPr>
        <w:t xml:space="preserve">poderá ser retirado no endereço eletrônico </w:t>
      </w:r>
      <w:hyperlink r:id="rId9" w:history="1">
        <w:r w:rsidR="00DA0A87" w:rsidRPr="006F3FD5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0914CF" w:rsidRPr="00A83C64">
        <w:rPr>
          <w:rFonts w:ascii="Arial" w:hAnsi="Arial" w:cs="Arial"/>
          <w:snapToGrid w:val="0"/>
          <w:sz w:val="22"/>
          <w:szCs w:val="22"/>
        </w:rPr>
        <w:t>.</w:t>
      </w:r>
      <w:r w:rsidR="00DA0A87">
        <w:rPr>
          <w:rFonts w:ascii="Arial" w:hAnsi="Arial" w:cs="Arial"/>
          <w:snapToGrid w:val="0"/>
          <w:sz w:val="22"/>
          <w:szCs w:val="22"/>
        </w:rPr>
        <w:t xml:space="preserve"> A entrega das propostas se dará até às </w:t>
      </w:r>
      <w:r w:rsidR="00DA0A87" w:rsidRPr="00E66AF7">
        <w:rPr>
          <w:rFonts w:ascii="Arial" w:hAnsi="Arial" w:cs="Arial"/>
          <w:b/>
          <w:snapToGrid w:val="0"/>
          <w:sz w:val="22"/>
          <w:szCs w:val="22"/>
          <w:u w:val="single"/>
        </w:rPr>
        <w:t>13:40</w:t>
      </w:r>
      <w:r w:rsidR="00F453E2" w:rsidRPr="00E66AF7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horas</w:t>
      </w:r>
      <w:r w:rsidR="00DA0A87" w:rsidRPr="00E66AF7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F453E2" w:rsidRPr="00E66AF7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do </w:t>
      </w:r>
      <w:r w:rsidR="00DA0A87" w:rsidRPr="00E66AF7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dia </w:t>
      </w:r>
      <w:r w:rsidR="00F453E2" w:rsidRPr="00E66AF7">
        <w:rPr>
          <w:rFonts w:ascii="Arial" w:hAnsi="Arial" w:cs="Arial"/>
          <w:b/>
          <w:snapToGrid w:val="0"/>
          <w:sz w:val="22"/>
          <w:szCs w:val="22"/>
          <w:u w:val="single"/>
        </w:rPr>
        <w:t>06/11/2019</w:t>
      </w:r>
      <w:r w:rsidR="00847326">
        <w:rPr>
          <w:rFonts w:ascii="Arial" w:hAnsi="Arial" w:cs="Arial"/>
          <w:snapToGrid w:val="0"/>
          <w:sz w:val="22"/>
          <w:szCs w:val="22"/>
        </w:rPr>
        <w:t>, no en</w:t>
      </w:r>
      <w:r w:rsidR="00E66AF7">
        <w:rPr>
          <w:rFonts w:ascii="Arial" w:hAnsi="Arial" w:cs="Arial"/>
          <w:snapToGrid w:val="0"/>
          <w:sz w:val="22"/>
          <w:szCs w:val="22"/>
        </w:rPr>
        <w:t>d</w:t>
      </w:r>
      <w:r w:rsidR="00847326">
        <w:rPr>
          <w:rFonts w:ascii="Arial" w:hAnsi="Arial" w:cs="Arial"/>
          <w:snapToGrid w:val="0"/>
          <w:sz w:val="22"/>
          <w:szCs w:val="22"/>
        </w:rPr>
        <w:t>ereço eletrônico supramencionado.</w:t>
      </w:r>
    </w:p>
    <w:p w14:paraId="41BBA750" w14:textId="6C413393" w:rsidR="0043371E" w:rsidRPr="00A83C64" w:rsidRDefault="0043371E" w:rsidP="00A83C6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A83C64" w:rsidRDefault="0043371E" w:rsidP="00A83C6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9C403A0" w:rsidR="0043371E" w:rsidRPr="00E21F5B" w:rsidRDefault="0043371E" w:rsidP="005C52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92519">
        <w:rPr>
          <w:rFonts w:ascii="Arial" w:hAnsi="Arial" w:cs="Arial"/>
          <w:sz w:val="22"/>
          <w:szCs w:val="22"/>
        </w:rPr>
        <w:t>30</w:t>
      </w:r>
      <w:r w:rsidR="00EB6BE4">
        <w:rPr>
          <w:rFonts w:ascii="Arial" w:hAnsi="Arial" w:cs="Arial"/>
          <w:sz w:val="22"/>
          <w:szCs w:val="22"/>
        </w:rPr>
        <w:t xml:space="preserve"> de </w:t>
      </w:r>
      <w:r w:rsidR="00C931B9">
        <w:rPr>
          <w:rFonts w:ascii="Arial" w:hAnsi="Arial" w:cs="Arial"/>
          <w:sz w:val="22"/>
          <w:szCs w:val="22"/>
        </w:rPr>
        <w:t>outubro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1324707E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7FC440C" w14:textId="23CB7BFE" w:rsidR="000125C2" w:rsidRDefault="000125C2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14:paraId="50608E06" w14:textId="23355259" w:rsidR="000125C2" w:rsidRDefault="000125C2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4FA4F5D3" w14:textId="06778329" w:rsidR="000125C2" w:rsidRDefault="000125C2" w:rsidP="005C52A9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31EF77C3" w14:textId="4AD252B3" w:rsidR="000125C2" w:rsidRDefault="000125C2" w:rsidP="005C52A9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0F8CB72B" w14:textId="77777777" w:rsidR="000125C2" w:rsidRPr="00ED6987" w:rsidRDefault="000125C2" w:rsidP="005C52A9">
      <w:pPr>
        <w:jc w:val="center"/>
        <w:rPr>
          <w:rFonts w:ascii="Arial" w:hAnsi="Arial" w:cs="Arial"/>
          <w:b/>
          <w:sz w:val="22"/>
          <w:szCs w:val="22"/>
        </w:rPr>
      </w:pPr>
      <w:r w:rsidRPr="00ED6987">
        <w:rPr>
          <w:rFonts w:ascii="Arial" w:hAnsi="Arial" w:cs="Arial"/>
          <w:b/>
          <w:sz w:val="22"/>
          <w:szCs w:val="22"/>
        </w:rPr>
        <w:t>RONALD CARAMIT GOMES</w:t>
      </w:r>
    </w:p>
    <w:p w14:paraId="245BAD97" w14:textId="5E8123C7" w:rsidR="000125C2" w:rsidRPr="00ED6987" w:rsidRDefault="000125C2" w:rsidP="005C52A9">
      <w:pPr>
        <w:jc w:val="center"/>
        <w:rPr>
          <w:rFonts w:ascii="Arial" w:hAnsi="Arial" w:cs="Arial"/>
          <w:sz w:val="22"/>
          <w:szCs w:val="22"/>
        </w:rPr>
      </w:pPr>
      <w:r w:rsidRPr="00ED6987">
        <w:rPr>
          <w:rFonts w:ascii="Arial" w:hAnsi="Arial" w:cs="Arial"/>
          <w:sz w:val="22"/>
          <w:szCs w:val="22"/>
        </w:rPr>
        <w:t>Presidente Suplente</w:t>
      </w:r>
    </w:p>
    <w:p w14:paraId="6C1F307A" w14:textId="1B467FD5" w:rsidR="000125C2" w:rsidRPr="00ED6987" w:rsidRDefault="000125C2" w:rsidP="005C52A9">
      <w:pPr>
        <w:jc w:val="center"/>
        <w:rPr>
          <w:rFonts w:ascii="Arial" w:hAnsi="Arial" w:cs="Arial"/>
          <w:sz w:val="22"/>
          <w:szCs w:val="22"/>
        </w:rPr>
      </w:pPr>
      <w:r w:rsidRPr="00ED6987">
        <w:rPr>
          <w:rFonts w:ascii="Arial" w:hAnsi="Arial" w:cs="Arial"/>
          <w:sz w:val="22"/>
          <w:szCs w:val="22"/>
        </w:rPr>
        <w:t>Matrícula nº 007.778</w:t>
      </w:r>
    </w:p>
    <w:p w14:paraId="01BB7539" w14:textId="77777777" w:rsidR="000125C2" w:rsidRDefault="000125C2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EBC0" w14:textId="77777777" w:rsidR="00F74DE9" w:rsidRDefault="00F74DE9" w:rsidP="009F7412">
      <w:r>
        <w:separator/>
      </w:r>
    </w:p>
  </w:endnote>
  <w:endnote w:type="continuationSeparator" w:id="0">
    <w:p w14:paraId="4F5B4796" w14:textId="77777777" w:rsidR="00F74DE9" w:rsidRDefault="00F74DE9" w:rsidP="009F7412">
      <w:r>
        <w:continuationSeparator/>
      </w:r>
    </w:p>
  </w:endnote>
  <w:endnote w:type="continuationNotice" w:id="1">
    <w:p w14:paraId="6001371C" w14:textId="77777777" w:rsidR="00DB6CA6" w:rsidRDefault="00DB6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22C972F7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221C0">
              <w:rPr>
                <w:rFonts w:ascii="Arial" w:hAnsi="Arial" w:cs="Arial"/>
                <w:color w:val="000000" w:themeColor="text1"/>
                <w:sz w:val="16"/>
                <w:szCs w:val="16"/>
              </w:rPr>
              <w:t>411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  <w:r w:rsidR="004F7364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2221C0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0E785227" w:rsidR="00051736" w:rsidRPr="0080767F" w:rsidRDefault="002221C0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Convite Eletrônico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018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539C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00A8AFC8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221C0">
              <w:rPr>
                <w:rFonts w:ascii="Arial" w:hAnsi="Arial" w:cs="Arial"/>
              </w:rPr>
              <w:t>CONVITE ELETRÔNICO</w:t>
            </w:r>
            <w:r w:rsidR="008953F8">
              <w:rPr>
                <w:rFonts w:ascii="Arial" w:hAnsi="Arial" w:cs="Arial"/>
              </w:rPr>
              <w:t>_</w:t>
            </w:r>
            <w:r w:rsidR="009539C5">
              <w:rPr>
                <w:rFonts w:ascii="Arial" w:hAnsi="Arial" w:cs="Arial"/>
              </w:rPr>
              <w:t>MATERIAIS DE CONSUMO HOSPITALARES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6B66" w14:textId="77777777" w:rsidR="00F74DE9" w:rsidRDefault="00F74DE9" w:rsidP="009F7412">
      <w:r>
        <w:separator/>
      </w:r>
    </w:p>
  </w:footnote>
  <w:footnote w:type="continuationSeparator" w:id="0">
    <w:p w14:paraId="6E7914F6" w14:textId="77777777" w:rsidR="00F74DE9" w:rsidRDefault="00F74DE9" w:rsidP="009F7412">
      <w:r>
        <w:continuationSeparator/>
      </w:r>
    </w:p>
  </w:footnote>
  <w:footnote w:type="continuationNotice" w:id="1">
    <w:p w14:paraId="6BB28019" w14:textId="77777777" w:rsidR="00DB6CA6" w:rsidRDefault="00DB6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25C2"/>
    <w:rsid w:val="00015FD5"/>
    <w:rsid w:val="00033FF2"/>
    <w:rsid w:val="00051736"/>
    <w:rsid w:val="00053869"/>
    <w:rsid w:val="000914CF"/>
    <w:rsid w:val="0010184C"/>
    <w:rsid w:val="0010414C"/>
    <w:rsid w:val="00105706"/>
    <w:rsid w:val="00151E1D"/>
    <w:rsid w:val="001669B5"/>
    <w:rsid w:val="00192F2B"/>
    <w:rsid w:val="001C77A4"/>
    <w:rsid w:val="001E3CAA"/>
    <w:rsid w:val="001F3826"/>
    <w:rsid w:val="002174B9"/>
    <w:rsid w:val="002221C0"/>
    <w:rsid w:val="00230A6D"/>
    <w:rsid w:val="00255631"/>
    <w:rsid w:val="00281394"/>
    <w:rsid w:val="002E6F4E"/>
    <w:rsid w:val="00311733"/>
    <w:rsid w:val="00331B2A"/>
    <w:rsid w:val="003824EB"/>
    <w:rsid w:val="00390953"/>
    <w:rsid w:val="003B4808"/>
    <w:rsid w:val="003D7B16"/>
    <w:rsid w:val="0043371E"/>
    <w:rsid w:val="004F7364"/>
    <w:rsid w:val="0050117B"/>
    <w:rsid w:val="00520455"/>
    <w:rsid w:val="005A2632"/>
    <w:rsid w:val="005C52A9"/>
    <w:rsid w:val="005D2C35"/>
    <w:rsid w:val="005D4E68"/>
    <w:rsid w:val="00623913"/>
    <w:rsid w:val="00696C5C"/>
    <w:rsid w:val="00716BFF"/>
    <w:rsid w:val="007B2226"/>
    <w:rsid w:val="007B38CF"/>
    <w:rsid w:val="007C2627"/>
    <w:rsid w:val="007F529F"/>
    <w:rsid w:val="0080767F"/>
    <w:rsid w:val="00847326"/>
    <w:rsid w:val="008953F8"/>
    <w:rsid w:val="008C14C3"/>
    <w:rsid w:val="008C7E80"/>
    <w:rsid w:val="008E574A"/>
    <w:rsid w:val="0092050E"/>
    <w:rsid w:val="00936654"/>
    <w:rsid w:val="009539C5"/>
    <w:rsid w:val="009D37A6"/>
    <w:rsid w:val="009F7412"/>
    <w:rsid w:val="00A14465"/>
    <w:rsid w:val="00A83C64"/>
    <w:rsid w:val="00A949A0"/>
    <w:rsid w:val="00AA17F4"/>
    <w:rsid w:val="00AC341E"/>
    <w:rsid w:val="00AC4208"/>
    <w:rsid w:val="00AC7662"/>
    <w:rsid w:val="00AE5461"/>
    <w:rsid w:val="00B02F3A"/>
    <w:rsid w:val="00B74295"/>
    <w:rsid w:val="00B74D18"/>
    <w:rsid w:val="00C722F3"/>
    <w:rsid w:val="00C931B9"/>
    <w:rsid w:val="00D539F7"/>
    <w:rsid w:val="00DA0A87"/>
    <w:rsid w:val="00DA7575"/>
    <w:rsid w:val="00DB503B"/>
    <w:rsid w:val="00DB6CA6"/>
    <w:rsid w:val="00DD0D28"/>
    <w:rsid w:val="00E21F5B"/>
    <w:rsid w:val="00E6254C"/>
    <w:rsid w:val="00E66AF7"/>
    <w:rsid w:val="00E92519"/>
    <w:rsid w:val="00EB2080"/>
    <w:rsid w:val="00EB6BE4"/>
    <w:rsid w:val="00EC1D04"/>
    <w:rsid w:val="00EC69C4"/>
    <w:rsid w:val="00EE69D2"/>
    <w:rsid w:val="00F453E2"/>
    <w:rsid w:val="00F550B2"/>
    <w:rsid w:val="00F705D1"/>
    <w:rsid w:val="00F74DE9"/>
    <w:rsid w:val="00F77E57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8D928-0FEB-4A0A-A4A7-D0F948A6815F}"/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ecba7b22-95d3-4fb1-a091-0b638237f2d6"/>
    <ds:schemaRef ds:uri="01155ea4-585f-4d5e-8092-2d519e1e5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71</cp:revision>
  <cp:lastPrinted>2019-04-29T22:23:00Z</cp:lastPrinted>
  <dcterms:created xsi:type="dcterms:W3CDTF">2019-04-24T20:35:00Z</dcterms:created>
  <dcterms:modified xsi:type="dcterms:W3CDTF">2019-10-30T17:23:00Z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